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874" w:rsidRPr="003629A1" w:rsidRDefault="00221A77" w:rsidP="00D95CF3">
      <w:pPr>
        <w:widowControl w:val="0"/>
        <w:tabs>
          <w:tab w:val="left" w:pos="4660"/>
          <w:tab w:val="left" w:pos="672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32"/>
          <w:szCs w:val="32"/>
        </w:rPr>
        <w:t xml:space="preserve">Chapter 9 Quiz </w:t>
      </w:r>
      <w:r w:rsidR="00F61E0D">
        <w:rPr>
          <w:rFonts w:ascii="Arial" w:hAnsi="Arial" w:cs="Arial"/>
          <w:b/>
          <w:bCs/>
          <w:sz w:val="32"/>
          <w:szCs w:val="32"/>
        </w:rPr>
        <w:t>Study Guide</w:t>
      </w:r>
    </w:p>
    <w:p w:rsidR="00623874" w:rsidRPr="003629A1" w:rsidRDefault="00D95CF3" w:rsidP="00623874">
      <w:pPr>
        <w:rPr>
          <w:sz w:val="16"/>
          <w:szCs w:val="16"/>
        </w:rPr>
      </w:pPr>
      <w:r w:rsidRPr="003629A1">
        <w:rPr>
          <w:rFonts w:ascii="Arial" w:hAnsi="Arial" w:cs="Arial"/>
          <w:noProof/>
          <w:color w:val="000000"/>
          <w:sz w:val="16"/>
          <w:szCs w:val="16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8255</wp:posOffset>
            </wp:positionV>
            <wp:extent cx="5619750" cy="1524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3874" w:rsidRPr="003629A1" w:rsidRDefault="00F61E0D" w:rsidP="00623874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Lessons 9-1 through 9-2</w:t>
      </w:r>
    </w:p>
    <w:p w:rsidR="00623874" w:rsidRPr="003629A1" w:rsidRDefault="00623874" w:rsidP="00623874"/>
    <w:p w:rsidR="00623874" w:rsidRPr="003629A1" w:rsidRDefault="00623874" w:rsidP="00623874">
      <w:pPr>
        <w:autoSpaceDE w:val="0"/>
        <w:autoSpaceDN w:val="0"/>
        <w:adjustRightInd w:val="0"/>
        <w:spacing w:before="100"/>
      </w:pPr>
      <w:r w:rsidRPr="003629A1">
        <w:rPr>
          <w:b/>
          <w:sz w:val="22"/>
          <w:szCs w:val="22"/>
        </w:rPr>
        <w:t>Tell whether the transformation appears to be a rigid motion. Explain.</w:t>
      </w:r>
    </w:p>
    <w:p w:rsidR="00623874" w:rsidRPr="003629A1" w:rsidRDefault="00623874" w:rsidP="00623874"/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9"/>
        <w:gridCol w:w="4529"/>
      </w:tblGrid>
      <w:tr w:rsidR="00623874" w:rsidRPr="003629A1" w:rsidTr="00623874">
        <w:trPr>
          <w:trHeight w:val="1872"/>
        </w:trPr>
        <w:tc>
          <w:tcPr>
            <w:tcW w:w="4529" w:type="dxa"/>
            <w:shd w:val="clear" w:color="auto" w:fill="auto"/>
          </w:tcPr>
          <w:p w:rsidR="00623874" w:rsidRPr="00623874" w:rsidRDefault="00D95CF3" w:rsidP="00623874">
            <w:pPr>
              <w:tabs>
                <w:tab w:val="left" w:pos="432"/>
              </w:tabs>
              <w:ind w:left="144"/>
              <w:rPr>
                <w:rFonts w:ascii="Arial" w:hAnsi="Arial" w:cs="Arial"/>
              </w:rPr>
            </w:pPr>
            <w:r w:rsidRPr="003629A1">
              <w:rPr>
                <w:rFonts w:ascii="Arial" w:hAnsi="Arial" w:cs="Arial"/>
                <w:noProof/>
                <w:color w:val="231F20"/>
                <w:sz w:val="19"/>
                <w:szCs w:val="19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8255</wp:posOffset>
                  </wp:positionV>
                  <wp:extent cx="2000250" cy="828675"/>
                  <wp:effectExtent l="0" t="0" r="0" b="0"/>
                  <wp:wrapNone/>
                  <wp:docPr id="33" name="Picture 33" descr="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874" w:rsidRPr="00623874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  <w:r w:rsidR="00623874" w:rsidRPr="0062387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4529" w:type="dxa"/>
            <w:shd w:val="clear" w:color="auto" w:fill="auto"/>
          </w:tcPr>
          <w:p w:rsidR="00623874" w:rsidRPr="00623874" w:rsidRDefault="00D95CF3" w:rsidP="00623874">
            <w:pPr>
              <w:tabs>
                <w:tab w:val="left" w:pos="432"/>
              </w:tabs>
              <w:ind w:left="144"/>
              <w:rPr>
                <w:rFonts w:ascii="Arial" w:hAnsi="Arial" w:cs="Arial"/>
              </w:rPr>
            </w:pPr>
            <w:r w:rsidRPr="003629A1">
              <w:rPr>
                <w:rFonts w:ascii="Arial" w:hAnsi="Arial" w:cs="Arial"/>
                <w:noProof/>
                <w:color w:val="231F20"/>
                <w:sz w:val="19"/>
                <w:szCs w:val="19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8255</wp:posOffset>
                  </wp:positionV>
                  <wp:extent cx="1266825" cy="962025"/>
                  <wp:effectExtent l="0" t="0" r="0" b="0"/>
                  <wp:wrapNone/>
                  <wp:docPr id="34" name="Picture 34" descr="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874" w:rsidRPr="00623874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 w:rsidR="00623874" w:rsidRPr="0062387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</w:tc>
      </w:tr>
    </w:tbl>
    <w:p w:rsidR="00623874" w:rsidRPr="003629A1" w:rsidRDefault="00623874" w:rsidP="00623874">
      <w:pPr>
        <w:tabs>
          <w:tab w:val="left" w:pos="432"/>
        </w:tabs>
        <w:autoSpaceDE w:val="0"/>
        <w:autoSpaceDN w:val="0"/>
        <w:adjustRightInd w:val="0"/>
        <w:ind w:left="144"/>
        <w:rPr>
          <w:rFonts w:cs="UtopiaStd-Italic"/>
          <w:iCs/>
        </w:rPr>
      </w:pPr>
      <w:r w:rsidRPr="003629A1">
        <w:rPr>
          <w:rFonts w:ascii="Arial" w:hAnsi="Arial" w:cs="Arial"/>
          <w:b/>
          <w:bCs/>
          <w:sz w:val="20"/>
          <w:szCs w:val="20"/>
        </w:rPr>
        <w:t>3.</w:t>
      </w:r>
      <w:r w:rsidRPr="003629A1">
        <w:rPr>
          <w:rFonts w:ascii="Arial" w:hAnsi="Arial" w:cs="Arial"/>
          <w:b/>
          <w:bCs/>
          <w:sz w:val="20"/>
          <w:szCs w:val="20"/>
        </w:rPr>
        <w:tab/>
      </w:r>
      <w:r w:rsidRPr="003629A1">
        <w:rPr>
          <w:sz w:val="22"/>
          <w:szCs w:val="22"/>
        </w:rPr>
        <w:t>If a transformation maps Δ</w:t>
      </w:r>
      <w:r w:rsidRPr="003629A1">
        <w:rPr>
          <w:i/>
          <w:iCs/>
          <w:sz w:val="22"/>
          <w:szCs w:val="22"/>
        </w:rPr>
        <w:t xml:space="preserve">ABC </w:t>
      </w:r>
      <w:r w:rsidRPr="003629A1">
        <w:rPr>
          <w:sz w:val="22"/>
          <w:szCs w:val="22"/>
        </w:rPr>
        <w:t>to Δ</w:t>
      </w:r>
      <w:r w:rsidRPr="003629A1">
        <w:rPr>
          <w:i/>
          <w:iCs/>
          <w:sz w:val="22"/>
          <w:szCs w:val="22"/>
        </w:rPr>
        <w:t>A</w:t>
      </w:r>
      <w:r w:rsidRPr="003247AD">
        <w:rPr>
          <w:rFonts w:ascii="Arial" w:hAnsi="Arial" w:cs="Arial"/>
          <w:i/>
          <w:iCs/>
          <w:sz w:val="22"/>
          <w:szCs w:val="22"/>
        </w:rPr>
        <w:t>′</w:t>
      </w:r>
      <w:r w:rsidRPr="003629A1">
        <w:rPr>
          <w:i/>
          <w:iCs/>
          <w:sz w:val="22"/>
          <w:szCs w:val="22"/>
        </w:rPr>
        <w:t>B</w:t>
      </w:r>
      <w:r w:rsidRPr="003247AD">
        <w:rPr>
          <w:rFonts w:ascii="Arial" w:hAnsi="Arial" w:cs="Arial"/>
          <w:i/>
          <w:iCs/>
          <w:sz w:val="22"/>
          <w:szCs w:val="22"/>
        </w:rPr>
        <w:t>′</w:t>
      </w:r>
      <w:r w:rsidRPr="003629A1">
        <w:rPr>
          <w:i/>
          <w:iCs/>
          <w:sz w:val="22"/>
          <w:szCs w:val="22"/>
        </w:rPr>
        <w:t>C</w:t>
      </w:r>
      <w:r w:rsidRPr="003247AD">
        <w:rPr>
          <w:rFonts w:ascii="Arial" w:hAnsi="Arial" w:cs="Arial"/>
          <w:i/>
          <w:iCs/>
          <w:sz w:val="22"/>
          <w:szCs w:val="22"/>
        </w:rPr>
        <w:t>′</w:t>
      </w:r>
      <w:r w:rsidRPr="003629A1">
        <w:rPr>
          <w:i/>
          <w:iCs/>
          <w:sz w:val="22"/>
          <w:szCs w:val="22"/>
        </w:rPr>
        <w:t xml:space="preserve">, </w:t>
      </w:r>
      <w:r w:rsidRPr="003629A1">
        <w:rPr>
          <w:sz w:val="22"/>
          <w:szCs w:val="22"/>
        </w:rPr>
        <w:t xml:space="preserve">what is the image of </w:t>
      </w:r>
      <w:r w:rsidRPr="003629A1">
        <w:rPr>
          <w:i/>
          <w:iCs/>
          <w:sz w:val="22"/>
          <w:szCs w:val="22"/>
        </w:rPr>
        <w:t>A?</w:t>
      </w:r>
    </w:p>
    <w:p w:rsidR="00623874" w:rsidRPr="003629A1" w:rsidRDefault="00623874" w:rsidP="00623874">
      <w:pPr>
        <w:tabs>
          <w:tab w:val="left" w:pos="432"/>
        </w:tabs>
        <w:autoSpaceDE w:val="0"/>
        <w:autoSpaceDN w:val="0"/>
        <w:adjustRightInd w:val="0"/>
        <w:spacing w:before="100"/>
        <w:ind w:left="144"/>
        <w:rPr>
          <w:rFonts w:cs="UtopiaStd-Italic"/>
          <w:iCs/>
        </w:rPr>
      </w:pPr>
      <w:r w:rsidRPr="003629A1">
        <w:rPr>
          <w:rFonts w:ascii="Arial" w:hAnsi="Arial" w:cs="Arial"/>
          <w:b/>
          <w:bCs/>
          <w:sz w:val="20"/>
          <w:szCs w:val="20"/>
        </w:rPr>
        <w:t>4.</w:t>
      </w:r>
      <w:r w:rsidRPr="003629A1">
        <w:rPr>
          <w:rFonts w:ascii="Arial" w:hAnsi="Arial" w:cs="Arial"/>
          <w:b/>
          <w:bCs/>
          <w:sz w:val="20"/>
          <w:szCs w:val="20"/>
        </w:rPr>
        <w:tab/>
      </w:r>
      <w:r w:rsidRPr="003629A1">
        <w:rPr>
          <w:sz w:val="22"/>
          <w:szCs w:val="22"/>
        </w:rPr>
        <w:t>If a transformation maps Δ</w:t>
      </w:r>
      <w:r w:rsidRPr="003629A1">
        <w:rPr>
          <w:i/>
          <w:iCs/>
          <w:sz w:val="22"/>
          <w:szCs w:val="22"/>
        </w:rPr>
        <w:t xml:space="preserve">ABC </w:t>
      </w:r>
      <w:r w:rsidRPr="003629A1">
        <w:rPr>
          <w:sz w:val="22"/>
          <w:szCs w:val="22"/>
        </w:rPr>
        <w:t>to Δ</w:t>
      </w:r>
      <w:r w:rsidRPr="003629A1">
        <w:rPr>
          <w:i/>
          <w:iCs/>
          <w:sz w:val="22"/>
          <w:szCs w:val="22"/>
        </w:rPr>
        <w:t>A</w:t>
      </w:r>
      <w:r w:rsidRPr="003247AD">
        <w:rPr>
          <w:rFonts w:ascii="Arial" w:hAnsi="Arial" w:cs="Arial"/>
          <w:i/>
          <w:iCs/>
          <w:sz w:val="22"/>
          <w:szCs w:val="22"/>
        </w:rPr>
        <w:t>′</w:t>
      </w:r>
      <w:r w:rsidRPr="003629A1">
        <w:rPr>
          <w:i/>
          <w:iCs/>
          <w:sz w:val="22"/>
          <w:szCs w:val="22"/>
        </w:rPr>
        <w:t>B</w:t>
      </w:r>
      <w:r w:rsidRPr="003247AD">
        <w:rPr>
          <w:rFonts w:ascii="Arial" w:hAnsi="Arial" w:cs="Arial"/>
          <w:i/>
          <w:iCs/>
          <w:sz w:val="22"/>
          <w:szCs w:val="22"/>
        </w:rPr>
        <w:t>′</w:t>
      </w:r>
      <w:r w:rsidRPr="003629A1">
        <w:rPr>
          <w:i/>
          <w:iCs/>
          <w:sz w:val="22"/>
          <w:szCs w:val="22"/>
        </w:rPr>
        <w:t>C</w:t>
      </w:r>
      <w:r w:rsidRPr="003247AD">
        <w:rPr>
          <w:rFonts w:ascii="Arial" w:hAnsi="Arial" w:cs="Arial"/>
          <w:i/>
          <w:iCs/>
          <w:sz w:val="22"/>
          <w:szCs w:val="22"/>
        </w:rPr>
        <w:t>′</w:t>
      </w:r>
      <w:r w:rsidRPr="003629A1">
        <w:rPr>
          <w:i/>
          <w:iCs/>
          <w:sz w:val="22"/>
          <w:szCs w:val="22"/>
        </w:rPr>
        <w:t xml:space="preserve">, </w:t>
      </w:r>
      <w:r w:rsidRPr="003629A1">
        <w:rPr>
          <w:sz w:val="22"/>
          <w:szCs w:val="22"/>
        </w:rPr>
        <w:t xml:space="preserve">what is the image of </w:t>
      </w:r>
      <w:r w:rsidRPr="003629A1">
        <w:rPr>
          <w:position w:val="-6"/>
          <w:sz w:val="22"/>
          <w:szCs w:val="22"/>
        </w:rPr>
        <w:object w:dxaOrig="3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7.25pt" o:ole="">
            <v:imagedata r:id="rId7" r:pict="rId8" o:title=""/>
          </v:shape>
          <o:OLEObject Type="Embed" ProgID="Equation.DSMT4" ShapeID="_x0000_i1025" DrawAspect="Content" ObjectID="_1517334510" r:id="rId9"/>
        </w:object>
      </w:r>
      <w:r w:rsidRPr="003629A1">
        <w:rPr>
          <w:sz w:val="22"/>
          <w:szCs w:val="22"/>
        </w:rPr>
        <w:t>?</w:t>
      </w:r>
    </w:p>
    <w:p w:rsidR="00623874" w:rsidRPr="003629A1" w:rsidRDefault="00623874" w:rsidP="00623874">
      <w:pPr>
        <w:tabs>
          <w:tab w:val="left" w:pos="432"/>
        </w:tabs>
        <w:autoSpaceDE w:val="0"/>
        <w:autoSpaceDN w:val="0"/>
        <w:adjustRightInd w:val="0"/>
        <w:spacing w:before="100"/>
        <w:ind w:left="432" w:hanging="288"/>
      </w:pPr>
      <w:r w:rsidRPr="003629A1">
        <w:rPr>
          <w:rFonts w:ascii="Arial" w:hAnsi="Arial" w:cs="Arial"/>
          <w:b/>
          <w:bCs/>
          <w:sz w:val="20"/>
          <w:szCs w:val="20"/>
        </w:rPr>
        <w:t>5.</w:t>
      </w:r>
      <w:r w:rsidRPr="003629A1">
        <w:rPr>
          <w:rFonts w:ascii="Arial" w:hAnsi="Arial" w:cs="Arial"/>
          <w:b/>
          <w:bCs/>
          <w:sz w:val="20"/>
          <w:szCs w:val="20"/>
        </w:rPr>
        <w:tab/>
      </w:r>
      <w:r w:rsidRPr="003629A1">
        <w:rPr>
          <w:sz w:val="22"/>
          <w:szCs w:val="22"/>
        </w:rPr>
        <w:t xml:space="preserve">Point </w:t>
      </w:r>
      <w:r w:rsidR="00221A77">
        <w:rPr>
          <w:i/>
          <w:iCs/>
          <w:sz w:val="22"/>
          <w:szCs w:val="22"/>
        </w:rPr>
        <w:t>P</w:t>
      </w:r>
      <w:r w:rsidRPr="003629A1">
        <w:rPr>
          <w:sz w:val="22"/>
          <w:szCs w:val="22"/>
        </w:rPr>
        <w:t>(</w:t>
      </w:r>
      <w:r w:rsidRPr="003629A1">
        <w:rPr>
          <w:i/>
          <w:iCs/>
          <w:sz w:val="22"/>
          <w:szCs w:val="22"/>
        </w:rPr>
        <w:t>x, y</w:t>
      </w:r>
      <w:r w:rsidRPr="003629A1">
        <w:rPr>
          <w:sz w:val="22"/>
          <w:szCs w:val="22"/>
        </w:rPr>
        <w:t>) moves 7 units left and 3 units up</w:t>
      </w:r>
      <w:r w:rsidR="00D95CF3">
        <w:rPr>
          <w:sz w:val="22"/>
          <w:szCs w:val="22"/>
        </w:rPr>
        <w:t xml:space="preserve">. What is a rule that describes </w:t>
      </w:r>
      <w:r w:rsidRPr="003629A1">
        <w:rPr>
          <w:sz w:val="22"/>
          <w:szCs w:val="22"/>
        </w:rPr>
        <w:t>this translation?</w:t>
      </w:r>
    </w:p>
    <w:p w:rsidR="00623874" w:rsidRPr="003629A1" w:rsidRDefault="00623874" w:rsidP="00623874">
      <w:pPr>
        <w:autoSpaceDE w:val="0"/>
        <w:autoSpaceDN w:val="0"/>
        <w:adjustRightInd w:val="0"/>
        <w:spacing w:before="200"/>
      </w:pPr>
      <w:r w:rsidRPr="003629A1">
        <w:rPr>
          <w:b/>
          <w:sz w:val="22"/>
          <w:szCs w:val="22"/>
        </w:rPr>
        <w:t xml:space="preserve">Draw </w:t>
      </w:r>
      <w:r w:rsidRPr="00F61E0D">
        <w:rPr>
          <w:b/>
        </w:rPr>
        <w:t>the</w:t>
      </w:r>
      <w:r w:rsidRPr="003629A1">
        <w:rPr>
          <w:b/>
          <w:sz w:val="22"/>
          <w:szCs w:val="22"/>
        </w:rPr>
        <w:t xml:space="preserve"> image of each figure for the given transformation.</w:t>
      </w:r>
      <w:r w:rsidRPr="003629A1">
        <w:t xml:space="preserve"> </w:t>
      </w:r>
    </w:p>
    <w:p w:rsidR="00623874" w:rsidRPr="003629A1" w:rsidRDefault="00623874" w:rsidP="00623874"/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9"/>
        <w:gridCol w:w="4529"/>
      </w:tblGrid>
      <w:tr w:rsidR="00623874" w:rsidRPr="003629A1" w:rsidTr="00623874">
        <w:trPr>
          <w:trHeight w:val="441"/>
        </w:trPr>
        <w:tc>
          <w:tcPr>
            <w:tcW w:w="4529" w:type="dxa"/>
            <w:shd w:val="clear" w:color="auto" w:fill="auto"/>
          </w:tcPr>
          <w:p w:rsidR="00623874" w:rsidRPr="00623874" w:rsidRDefault="00D95CF3" w:rsidP="00623874">
            <w:pPr>
              <w:tabs>
                <w:tab w:val="left" w:pos="432"/>
              </w:tabs>
              <w:ind w:left="144"/>
              <w:rPr>
                <w:rFonts w:ascii="Arial" w:hAnsi="Arial" w:cs="Arial"/>
              </w:rPr>
            </w:pPr>
            <w:r w:rsidRPr="003629A1">
              <w:rPr>
                <w:rFonts w:ascii="Arial" w:hAnsi="Arial" w:cs="Arial"/>
                <w:noProof/>
                <w:color w:val="231F20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254635</wp:posOffset>
                  </wp:positionV>
                  <wp:extent cx="1266825" cy="1266825"/>
                  <wp:effectExtent l="0" t="0" r="0" b="0"/>
                  <wp:wrapNone/>
                  <wp:docPr id="35" name="Picture 35" descr="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874" w:rsidRPr="00623874"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="00623874" w:rsidRPr="0062387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623874" w:rsidRPr="00623874">
              <w:rPr>
                <w:i/>
                <w:iCs/>
                <w:sz w:val="22"/>
                <w:szCs w:val="22"/>
              </w:rPr>
              <w:t>T</w:t>
            </w:r>
            <w:r w:rsidR="00623874" w:rsidRPr="00221A77">
              <w:rPr>
                <w:szCs w:val="22"/>
                <w:vertAlign w:val="subscript"/>
              </w:rPr>
              <w:t>&lt;3</w:t>
            </w:r>
            <w:r w:rsidR="00623874" w:rsidRPr="00221A77">
              <w:rPr>
                <w:sz w:val="28"/>
                <w:vertAlign w:val="subscript"/>
              </w:rPr>
              <w:t>,</w:t>
            </w:r>
            <w:r w:rsidR="00623874" w:rsidRPr="00221A77">
              <w:rPr>
                <w:szCs w:val="22"/>
                <w:vertAlign w:val="subscript"/>
              </w:rPr>
              <w:t xml:space="preserve"> 2&gt;</w:t>
            </w:r>
            <w:r w:rsidR="00623874" w:rsidRPr="00623874">
              <w:rPr>
                <w:sz w:val="22"/>
                <w:szCs w:val="22"/>
              </w:rPr>
              <w:t>(Δ</w:t>
            </w:r>
            <w:r w:rsidR="00623874" w:rsidRPr="00623874">
              <w:rPr>
                <w:i/>
                <w:iCs/>
                <w:sz w:val="22"/>
                <w:szCs w:val="22"/>
              </w:rPr>
              <w:t>ABC</w:t>
            </w:r>
            <w:r w:rsidR="00623874" w:rsidRPr="00623874">
              <w:rPr>
                <w:sz w:val="22"/>
                <w:szCs w:val="22"/>
              </w:rPr>
              <w:t>)</w:t>
            </w:r>
          </w:p>
        </w:tc>
        <w:tc>
          <w:tcPr>
            <w:tcW w:w="4529" w:type="dxa"/>
            <w:shd w:val="clear" w:color="auto" w:fill="auto"/>
          </w:tcPr>
          <w:p w:rsidR="00623874" w:rsidRPr="00623874" w:rsidRDefault="00D95CF3" w:rsidP="00623874">
            <w:pPr>
              <w:tabs>
                <w:tab w:val="left" w:pos="432"/>
              </w:tabs>
              <w:ind w:left="144"/>
              <w:rPr>
                <w:rFonts w:ascii="Arial" w:hAnsi="Arial" w:cs="Arial"/>
              </w:rPr>
            </w:pPr>
            <w:r w:rsidRPr="003629A1">
              <w:rPr>
                <w:rFonts w:ascii="Arial" w:hAnsi="Arial" w:cs="Arial"/>
                <w:noProof/>
                <w:color w:val="231F20"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324485</wp:posOffset>
                  </wp:positionH>
                  <wp:positionV relativeFrom="paragraph">
                    <wp:posOffset>236855</wp:posOffset>
                  </wp:positionV>
                  <wp:extent cx="1266825" cy="1266825"/>
                  <wp:effectExtent l="0" t="0" r="0" b="0"/>
                  <wp:wrapNone/>
                  <wp:docPr id="36" name="Picture 36" descr="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3874" w:rsidRPr="00623874">
              <w:rPr>
                <w:rFonts w:ascii="Arial" w:hAnsi="Arial" w:cs="Arial"/>
                <w:b/>
                <w:bCs/>
                <w:sz w:val="20"/>
                <w:szCs w:val="20"/>
              </w:rPr>
              <w:t>7.</w:t>
            </w:r>
            <w:r w:rsidR="00623874" w:rsidRPr="0062387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="00623874" w:rsidRPr="00623874">
              <w:rPr>
                <w:i/>
                <w:iCs/>
                <w:sz w:val="22"/>
                <w:szCs w:val="22"/>
              </w:rPr>
              <w:t>R</w:t>
            </w:r>
            <w:r w:rsidR="00623874" w:rsidRPr="00221A77">
              <w:rPr>
                <w:i/>
                <w:iCs/>
                <w:szCs w:val="22"/>
                <w:vertAlign w:val="subscript"/>
              </w:rPr>
              <w:t>y</w:t>
            </w:r>
            <w:r w:rsidR="00623874" w:rsidRPr="00221A77">
              <w:rPr>
                <w:szCs w:val="22"/>
                <w:vertAlign w:val="subscript"/>
              </w:rPr>
              <w:t>-axis</w:t>
            </w:r>
            <w:r w:rsidR="00623874" w:rsidRPr="00623874">
              <w:rPr>
                <w:sz w:val="22"/>
                <w:szCs w:val="22"/>
              </w:rPr>
              <w:t>(Δ</w:t>
            </w:r>
            <w:r w:rsidR="00623874" w:rsidRPr="00623874">
              <w:rPr>
                <w:i/>
                <w:iCs/>
                <w:sz w:val="22"/>
                <w:szCs w:val="22"/>
              </w:rPr>
              <w:t>ABC</w:t>
            </w:r>
            <w:r w:rsidR="00623874" w:rsidRPr="00623874">
              <w:rPr>
                <w:sz w:val="22"/>
                <w:szCs w:val="22"/>
              </w:rPr>
              <w:t>)</w:t>
            </w:r>
          </w:p>
        </w:tc>
      </w:tr>
      <w:tr w:rsidR="00623874" w:rsidRPr="003629A1" w:rsidTr="00623874">
        <w:trPr>
          <w:trHeight w:val="2115"/>
        </w:trPr>
        <w:tc>
          <w:tcPr>
            <w:tcW w:w="4529" w:type="dxa"/>
            <w:shd w:val="clear" w:color="auto" w:fill="auto"/>
          </w:tcPr>
          <w:p w:rsidR="00623874" w:rsidRPr="00623874" w:rsidRDefault="00623874" w:rsidP="00623874">
            <w:pPr>
              <w:tabs>
                <w:tab w:val="left" w:pos="432"/>
              </w:tabs>
              <w:ind w:left="43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29" w:type="dxa"/>
            <w:shd w:val="clear" w:color="auto" w:fill="auto"/>
          </w:tcPr>
          <w:p w:rsidR="00623874" w:rsidRPr="00623874" w:rsidRDefault="00D95CF3" w:rsidP="00623874">
            <w:pPr>
              <w:tabs>
                <w:tab w:val="left" w:pos="432"/>
              </w:tabs>
              <w:ind w:left="43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29A1">
              <w:rPr>
                <w:rFonts w:ascii="Arial" w:hAnsi="Arial" w:cs="Arial"/>
                <w:noProof/>
                <w:color w:val="231F20"/>
                <w:sz w:val="19"/>
                <w:szCs w:val="19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1172210</wp:posOffset>
                  </wp:positionH>
                  <wp:positionV relativeFrom="paragraph">
                    <wp:posOffset>1324610</wp:posOffset>
                  </wp:positionV>
                  <wp:extent cx="1685925" cy="1133475"/>
                  <wp:effectExtent l="0" t="0" r="0" b="0"/>
                  <wp:wrapNone/>
                  <wp:docPr id="32" name="Picture 32" descr="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61E0D" w:rsidRPr="00F61E0D" w:rsidRDefault="00623874" w:rsidP="00D95CF3">
      <w:pPr>
        <w:tabs>
          <w:tab w:val="left" w:pos="432"/>
        </w:tabs>
        <w:autoSpaceDE w:val="0"/>
        <w:autoSpaceDN w:val="0"/>
        <w:adjustRightInd w:val="0"/>
        <w:spacing w:line="259" w:lineRule="auto"/>
        <w:ind w:left="288" w:right="3600" w:hanging="288"/>
        <w:rPr>
          <w:rFonts w:ascii="Arial" w:hAnsi="Arial" w:cs="Arial"/>
          <w:sz w:val="20"/>
          <w:szCs w:val="20"/>
        </w:rPr>
      </w:pPr>
      <w:r w:rsidRPr="00D95CF3">
        <w:rPr>
          <w:rFonts w:ascii="Arial" w:hAnsi="Arial" w:cs="Arial"/>
          <w:b/>
          <w:bCs/>
          <w:sz w:val="22"/>
          <w:szCs w:val="22"/>
        </w:rPr>
        <w:t>8.</w:t>
      </w:r>
      <w:r w:rsidRPr="003629A1">
        <w:rPr>
          <w:b/>
          <w:bCs/>
          <w:sz w:val="22"/>
          <w:szCs w:val="22"/>
        </w:rPr>
        <w:tab/>
      </w:r>
      <w:r w:rsidRPr="003629A1">
        <w:rPr>
          <w:sz w:val="22"/>
          <w:szCs w:val="22"/>
        </w:rPr>
        <w:t>Δ</w:t>
      </w:r>
      <w:r w:rsidRPr="003629A1">
        <w:rPr>
          <w:i/>
          <w:iCs/>
          <w:sz w:val="22"/>
          <w:szCs w:val="22"/>
        </w:rPr>
        <w:t xml:space="preserve">XYZ </w:t>
      </w:r>
      <w:r w:rsidRPr="003629A1">
        <w:rPr>
          <w:sz w:val="22"/>
          <w:szCs w:val="22"/>
        </w:rPr>
        <w:t xml:space="preserve">has vertices </w:t>
      </w:r>
      <w:r w:rsidRPr="003629A1">
        <w:rPr>
          <w:i/>
          <w:iCs/>
          <w:sz w:val="22"/>
          <w:szCs w:val="22"/>
        </w:rPr>
        <w:t>X</w:t>
      </w:r>
      <w:r w:rsidRPr="003629A1">
        <w:rPr>
          <w:sz w:val="22"/>
          <w:szCs w:val="22"/>
        </w:rPr>
        <w:t xml:space="preserve">(–2, 2), </w:t>
      </w:r>
      <w:r w:rsidRPr="003629A1">
        <w:rPr>
          <w:i/>
          <w:iCs/>
          <w:sz w:val="22"/>
          <w:szCs w:val="22"/>
        </w:rPr>
        <w:t>Y</w:t>
      </w:r>
      <w:r w:rsidRPr="003629A1">
        <w:rPr>
          <w:sz w:val="22"/>
          <w:szCs w:val="22"/>
        </w:rPr>
        <w:t xml:space="preserve">(–1, 5), and </w:t>
      </w:r>
      <w:r w:rsidRPr="003629A1">
        <w:rPr>
          <w:i/>
          <w:iCs/>
          <w:sz w:val="22"/>
          <w:szCs w:val="22"/>
        </w:rPr>
        <w:t>Z</w:t>
      </w:r>
      <w:r w:rsidRPr="003629A1">
        <w:rPr>
          <w:sz w:val="22"/>
          <w:szCs w:val="22"/>
        </w:rPr>
        <w:t>(2, 3).</w:t>
      </w:r>
      <w:r w:rsidRPr="003629A1">
        <w:rPr>
          <w:sz w:val="22"/>
          <w:szCs w:val="22"/>
        </w:rPr>
        <w:br/>
      </w:r>
      <w:r w:rsidR="00F61E0D" w:rsidRPr="00F61E0D">
        <w:rPr>
          <w:rFonts w:ascii="Arial" w:hAnsi="Arial" w:cs="Arial"/>
          <w:sz w:val="20"/>
          <w:szCs w:val="20"/>
        </w:rPr>
        <w:t xml:space="preserve">Write a transformation </w:t>
      </w:r>
      <w:r w:rsidR="00221A77">
        <w:rPr>
          <w:rFonts w:ascii="Arial" w:hAnsi="Arial" w:cs="Arial"/>
          <w:sz w:val="20"/>
          <w:szCs w:val="20"/>
        </w:rPr>
        <w:t>rule that reflects it across x=3</w:t>
      </w:r>
      <w:r w:rsidR="00F61E0D" w:rsidRPr="00F61E0D">
        <w:rPr>
          <w:rFonts w:ascii="Arial" w:hAnsi="Arial" w:cs="Arial"/>
          <w:sz w:val="20"/>
          <w:szCs w:val="20"/>
        </w:rPr>
        <w:t xml:space="preserve"> and</w:t>
      </w:r>
      <w:r w:rsidR="00F61E0D">
        <w:rPr>
          <w:rFonts w:ascii="Arial" w:hAnsi="Arial" w:cs="Arial"/>
          <w:sz w:val="20"/>
          <w:szCs w:val="20"/>
        </w:rPr>
        <w:t xml:space="preserve"> </w:t>
      </w:r>
      <w:r w:rsidR="00F61E0D">
        <w:rPr>
          <w:rFonts w:ascii="Arial" w:hAnsi="Arial" w:cs="Arial"/>
          <w:bCs/>
          <w:sz w:val="20"/>
          <w:szCs w:val="20"/>
        </w:rPr>
        <w:t>t</w:t>
      </w:r>
      <w:r w:rsidR="00F61E0D" w:rsidRPr="00F61E0D">
        <w:rPr>
          <w:rFonts w:ascii="Arial" w:hAnsi="Arial" w:cs="Arial"/>
          <w:bCs/>
          <w:sz w:val="20"/>
          <w:szCs w:val="20"/>
        </w:rPr>
        <w:t>hen draw the image.</w:t>
      </w:r>
      <w:r w:rsidR="00221A77">
        <w:rPr>
          <w:rFonts w:ascii="Arial" w:hAnsi="Arial" w:cs="Arial"/>
          <w:bCs/>
          <w:sz w:val="20"/>
          <w:szCs w:val="20"/>
        </w:rPr>
        <w:t xml:space="preserve"> I</w:t>
      </w:r>
      <w:r w:rsidR="00F61E0D">
        <w:rPr>
          <w:rFonts w:ascii="Arial" w:hAnsi="Arial" w:cs="Arial"/>
          <w:bCs/>
          <w:sz w:val="20"/>
          <w:szCs w:val="20"/>
        </w:rPr>
        <w:t>s the</w:t>
      </w:r>
      <w:r w:rsidR="00221A77">
        <w:rPr>
          <w:rFonts w:ascii="Arial" w:hAnsi="Arial" w:cs="Arial"/>
          <w:bCs/>
          <w:sz w:val="20"/>
          <w:szCs w:val="20"/>
        </w:rPr>
        <w:t>re an</w:t>
      </w:r>
      <w:bookmarkStart w:id="0" w:name="_GoBack"/>
      <w:bookmarkEnd w:id="0"/>
      <w:r w:rsidR="00F61E0D">
        <w:rPr>
          <w:rFonts w:ascii="Arial" w:hAnsi="Arial" w:cs="Arial"/>
          <w:bCs/>
          <w:sz w:val="20"/>
          <w:szCs w:val="20"/>
        </w:rPr>
        <w:t xml:space="preserve"> equivalent </w:t>
      </w:r>
      <w:r w:rsidR="0041517A">
        <w:rPr>
          <w:rFonts w:ascii="Arial" w:hAnsi="Arial" w:cs="Arial"/>
          <w:bCs/>
          <w:sz w:val="20"/>
          <w:szCs w:val="20"/>
        </w:rPr>
        <w:t>translation</w:t>
      </w:r>
      <w:r w:rsidR="00F61E0D">
        <w:rPr>
          <w:rFonts w:ascii="Arial" w:hAnsi="Arial" w:cs="Arial"/>
          <w:bCs/>
          <w:sz w:val="20"/>
          <w:szCs w:val="20"/>
        </w:rPr>
        <w:t xml:space="preserve"> rule?</w:t>
      </w:r>
    </w:p>
    <w:p w:rsidR="00623874" w:rsidRPr="003629A1" w:rsidRDefault="00623874" w:rsidP="00623874"/>
    <w:p w:rsidR="00623874" w:rsidRDefault="00623874" w:rsidP="00623874"/>
    <w:p w:rsidR="00F61E0D" w:rsidRPr="003629A1" w:rsidRDefault="00F61E0D" w:rsidP="00623874"/>
    <w:p w:rsidR="00F61E0D" w:rsidRPr="003629A1" w:rsidRDefault="00F61E0D" w:rsidP="00623874">
      <w:pPr>
        <w:tabs>
          <w:tab w:val="left" w:pos="432"/>
        </w:tabs>
        <w:autoSpaceDE w:val="0"/>
        <w:autoSpaceDN w:val="0"/>
        <w:adjustRightInd w:val="0"/>
        <w:spacing w:before="200"/>
        <w:ind w:left="432" w:hanging="288"/>
      </w:pPr>
    </w:p>
    <w:p w:rsidR="0041517A" w:rsidRDefault="00D95CF3" w:rsidP="00F61E0D">
      <w:pPr>
        <w:tabs>
          <w:tab w:val="left" w:pos="432"/>
        </w:tabs>
        <w:autoSpaceDE w:val="0"/>
        <w:autoSpaceDN w:val="0"/>
        <w:adjustRightInd w:val="0"/>
        <w:spacing w:before="200"/>
        <w:ind w:left="432" w:hanging="432"/>
        <w:rPr>
          <w:sz w:val="22"/>
          <w:szCs w:val="22"/>
        </w:rPr>
      </w:pPr>
      <w:r w:rsidRPr="00D95CF3">
        <w:rPr>
          <w:noProof/>
          <w:sz w:val="22"/>
          <w:szCs w:val="22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221615</wp:posOffset>
            </wp:positionV>
            <wp:extent cx="771525" cy="266700"/>
            <wp:effectExtent l="0" t="0" r="0" b="0"/>
            <wp:wrapNone/>
            <wp:docPr id="15" name="Picture 15" descr="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5CF3">
        <w:rPr>
          <w:rFonts w:ascii="Arial" w:hAnsi="Arial" w:cs="Arial"/>
          <w:b/>
          <w:bCs/>
          <w:sz w:val="22"/>
          <w:szCs w:val="22"/>
        </w:rPr>
        <w:t>9</w:t>
      </w:r>
      <w:r w:rsidR="00623874" w:rsidRPr="00D95CF3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="0041517A" w:rsidRPr="0041517A">
        <w:rPr>
          <w:rFonts w:ascii="Arial" w:hAnsi="Arial" w:cs="Arial"/>
          <w:sz w:val="22"/>
          <w:szCs w:val="22"/>
        </w:rPr>
        <w:t>In the diagram</w:t>
      </w:r>
      <w:r>
        <w:rPr>
          <w:rFonts w:ascii="Arial" w:hAnsi="Arial" w:cs="Arial"/>
          <w:sz w:val="22"/>
          <w:szCs w:val="22"/>
        </w:rPr>
        <w:t xml:space="preserve"> to the right</w:t>
      </w:r>
      <w:r w:rsidR="0041517A" w:rsidRPr="0041517A">
        <w:rPr>
          <w:rFonts w:ascii="Arial" w:hAnsi="Arial" w:cs="Arial"/>
          <w:sz w:val="22"/>
          <w:szCs w:val="22"/>
        </w:rPr>
        <w:t>, is the rightmost object</w:t>
      </w:r>
      <w:r>
        <w:rPr>
          <w:rFonts w:ascii="Arial" w:hAnsi="Arial" w:cs="Arial"/>
          <w:sz w:val="22"/>
          <w:szCs w:val="22"/>
        </w:rPr>
        <w:t>:</w:t>
      </w:r>
    </w:p>
    <w:p w:rsidR="0041517A" w:rsidRPr="0041517A" w:rsidRDefault="0041517A" w:rsidP="00F61E0D">
      <w:pPr>
        <w:tabs>
          <w:tab w:val="left" w:pos="432"/>
        </w:tabs>
        <w:autoSpaceDE w:val="0"/>
        <w:autoSpaceDN w:val="0"/>
        <w:adjustRightInd w:val="0"/>
        <w:spacing w:before="200"/>
        <w:ind w:left="432" w:hanging="432"/>
        <w:rPr>
          <w:rFonts w:ascii="Arial" w:hAnsi="Arial" w:cs="Arial"/>
          <w:sz w:val="22"/>
          <w:szCs w:val="22"/>
        </w:rPr>
      </w:pPr>
      <w:r w:rsidRPr="0041517A">
        <w:rPr>
          <w:rFonts w:ascii="Arial" w:hAnsi="Arial" w:cs="Arial"/>
          <w:bCs/>
          <w:sz w:val="22"/>
          <w:szCs w:val="22"/>
        </w:rPr>
        <w:t xml:space="preserve">a) </w:t>
      </w:r>
      <w:r w:rsidR="00D95CF3">
        <w:rPr>
          <w:rFonts w:ascii="Arial" w:hAnsi="Arial" w:cs="Arial"/>
          <w:bCs/>
          <w:sz w:val="22"/>
          <w:szCs w:val="22"/>
        </w:rPr>
        <w:t xml:space="preserve">a </w:t>
      </w:r>
      <w:r w:rsidR="00D95CF3">
        <w:rPr>
          <w:rFonts w:ascii="Arial" w:hAnsi="Arial" w:cs="Arial"/>
          <w:iCs/>
          <w:sz w:val="22"/>
          <w:szCs w:val="22"/>
        </w:rPr>
        <w:t>reflection image</w:t>
      </w:r>
    </w:p>
    <w:p w:rsidR="0041517A" w:rsidRPr="0041517A" w:rsidRDefault="00D95CF3" w:rsidP="0041517A">
      <w:pPr>
        <w:tabs>
          <w:tab w:val="left" w:pos="432"/>
        </w:tabs>
        <w:autoSpaceDE w:val="0"/>
        <w:autoSpaceDN w:val="0"/>
        <w:adjustRightInd w:val="0"/>
        <w:spacing w:before="200"/>
        <w:ind w:left="432" w:hanging="432"/>
        <w:rPr>
          <w:rFonts w:ascii="Arial" w:hAnsi="Arial" w:cs="Arial"/>
          <w:iCs/>
          <w:sz w:val="22"/>
          <w:szCs w:val="22"/>
        </w:rPr>
      </w:pPr>
      <w:r w:rsidRPr="0041517A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231140</wp:posOffset>
            </wp:positionV>
            <wp:extent cx="781050" cy="276225"/>
            <wp:effectExtent l="0" t="0" r="0" b="0"/>
            <wp:wrapNone/>
            <wp:docPr id="14" name="Picture 14" descr="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17A" w:rsidRPr="0041517A">
        <w:rPr>
          <w:rFonts w:ascii="Arial" w:hAnsi="Arial" w:cs="Arial"/>
          <w:bCs/>
          <w:sz w:val="22"/>
          <w:szCs w:val="22"/>
        </w:rPr>
        <w:t xml:space="preserve">b) </w:t>
      </w:r>
      <w:r>
        <w:rPr>
          <w:rFonts w:ascii="Arial" w:hAnsi="Arial" w:cs="Arial"/>
          <w:bCs/>
          <w:sz w:val="22"/>
          <w:szCs w:val="22"/>
        </w:rPr>
        <w:t xml:space="preserve">a </w:t>
      </w:r>
      <w:r w:rsidR="00623874" w:rsidRPr="0041517A">
        <w:rPr>
          <w:rFonts w:ascii="Arial" w:hAnsi="Arial" w:cs="Arial"/>
          <w:iCs/>
          <w:sz w:val="22"/>
          <w:szCs w:val="22"/>
        </w:rPr>
        <w:t>translation</w:t>
      </w:r>
      <w:r w:rsidR="0041517A" w:rsidRPr="0041517A">
        <w:rPr>
          <w:rFonts w:ascii="Arial" w:hAnsi="Arial" w:cs="Arial"/>
          <w:iCs/>
          <w:sz w:val="22"/>
          <w:szCs w:val="22"/>
        </w:rPr>
        <w:t xml:space="preserve"> image</w:t>
      </w:r>
    </w:p>
    <w:p w:rsidR="00623874" w:rsidRPr="0041517A" w:rsidRDefault="0041517A" w:rsidP="0041517A">
      <w:pPr>
        <w:tabs>
          <w:tab w:val="left" w:pos="432"/>
        </w:tabs>
        <w:autoSpaceDE w:val="0"/>
        <w:autoSpaceDN w:val="0"/>
        <w:adjustRightInd w:val="0"/>
        <w:spacing w:before="200"/>
        <w:ind w:left="432" w:hanging="432"/>
        <w:rPr>
          <w:rFonts w:ascii="Arial" w:hAnsi="Arial" w:cs="Arial"/>
          <w:sz w:val="22"/>
          <w:szCs w:val="22"/>
        </w:rPr>
      </w:pPr>
      <w:r w:rsidRPr="0041517A">
        <w:rPr>
          <w:rFonts w:ascii="Arial" w:hAnsi="Arial" w:cs="Arial"/>
          <w:bCs/>
          <w:sz w:val="22"/>
          <w:szCs w:val="22"/>
        </w:rPr>
        <w:t xml:space="preserve">c) </w:t>
      </w:r>
      <w:r w:rsidR="00D95CF3">
        <w:rPr>
          <w:rFonts w:ascii="Arial" w:hAnsi="Arial" w:cs="Arial"/>
          <w:bCs/>
          <w:sz w:val="22"/>
          <w:szCs w:val="22"/>
        </w:rPr>
        <w:t xml:space="preserve">a </w:t>
      </w:r>
      <w:r w:rsidR="00D95CF3">
        <w:rPr>
          <w:rFonts w:ascii="Arial" w:hAnsi="Arial" w:cs="Arial"/>
          <w:iCs/>
          <w:sz w:val="22"/>
          <w:szCs w:val="22"/>
        </w:rPr>
        <w:t>combination of transformations</w:t>
      </w:r>
    </w:p>
    <w:p w:rsidR="00D95CF3" w:rsidRPr="00D95CF3" w:rsidRDefault="00D95CF3" w:rsidP="00D95CF3">
      <w:pPr>
        <w:tabs>
          <w:tab w:val="left" w:pos="432"/>
        </w:tabs>
        <w:autoSpaceDE w:val="0"/>
        <w:autoSpaceDN w:val="0"/>
        <w:adjustRightInd w:val="0"/>
        <w:spacing w:before="200"/>
        <w:ind w:left="432" w:hanging="432"/>
      </w:pPr>
      <w:r>
        <w:rPr>
          <w:rFonts w:ascii="Arial" w:hAnsi="Arial" w:cs="Arial"/>
          <w:bCs/>
          <w:sz w:val="22"/>
          <w:szCs w:val="22"/>
        </w:rPr>
        <w:t xml:space="preserve">d) not a result of </w:t>
      </w:r>
      <w:r w:rsidR="0041517A" w:rsidRPr="0041517A">
        <w:rPr>
          <w:rFonts w:ascii="Arial" w:hAnsi="Arial" w:cs="Arial"/>
          <w:bCs/>
          <w:sz w:val="22"/>
          <w:szCs w:val="22"/>
        </w:rPr>
        <w:t>transformation</w:t>
      </w:r>
      <w:r>
        <w:rPr>
          <w:rFonts w:ascii="Arial" w:hAnsi="Arial" w:cs="Arial"/>
          <w:bCs/>
          <w:sz w:val="22"/>
          <w:szCs w:val="22"/>
        </w:rPr>
        <w:t>s</w:t>
      </w:r>
    </w:p>
    <w:p w:rsidR="00D95CF3" w:rsidRDefault="00D95CF3" w:rsidP="00D95CF3">
      <w:pPr>
        <w:tabs>
          <w:tab w:val="left" w:pos="432"/>
        </w:tabs>
        <w:autoSpaceDE w:val="0"/>
        <w:autoSpaceDN w:val="0"/>
        <w:adjustRightInd w:val="0"/>
        <w:spacing w:before="200"/>
        <w:ind w:left="288" w:hanging="288"/>
        <w:rPr>
          <w:sz w:val="22"/>
          <w:szCs w:val="22"/>
        </w:rPr>
      </w:pPr>
      <w:r w:rsidRPr="00D95CF3">
        <w:rPr>
          <w:rFonts w:ascii="Arial" w:hAnsi="Arial" w:cs="Arial"/>
          <w:b/>
          <w:bCs/>
          <w:sz w:val="22"/>
          <w:szCs w:val="22"/>
        </w:rPr>
        <w:t>10</w:t>
      </w:r>
      <w:r w:rsidRPr="003629A1">
        <w:rPr>
          <w:rFonts w:ascii="Arial" w:hAnsi="Arial" w:cs="Arial"/>
          <w:b/>
          <w:bCs/>
          <w:sz w:val="20"/>
          <w:szCs w:val="20"/>
        </w:rPr>
        <w:t>.</w:t>
      </w:r>
      <w:r w:rsidRPr="003629A1">
        <w:rPr>
          <w:rFonts w:ascii="Arial" w:hAnsi="Arial" w:cs="Arial"/>
          <w:b/>
          <w:bCs/>
          <w:sz w:val="20"/>
          <w:szCs w:val="20"/>
        </w:rPr>
        <w:tab/>
      </w:r>
      <w:r w:rsidRPr="003629A1">
        <w:rPr>
          <w:sz w:val="22"/>
          <w:szCs w:val="22"/>
        </w:rPr>
        <w:t xml:space="preserve">The point (1, 1) is the image </w:t>
      </w:r>
      <w:r>
        <w:rPr>
          <w:sz w:val="22"/>
          <w:szCs w:val="22"/>
        </w:rPr>
        <w:t xml:space="preserve">after the </w:t>
      </w:r>
      <w:r w:rsidRPr="003629A1">
        <w:rPr>
          <w:sz w:val="22"/>
          <w:szCs w:val="22"/>
        </w:rPr>
        <w:t xml:space="preserve">translation </w:t>
      </w:r>
      <w:r w:rsidRPr="003629A1">
        <w:rPr>
          <w:i/>
          <w:iCs/>
          <w:sz w:val="22"/>
          <w:szCs w:val="22"/>
        </w:rPr>
        <w:t>T</w:t>
      </w:r>
      <w:r w:rsidRPr="003629A1">
        <w:rPr>
          <w:i/>
          <w:iCs/>
          <w:sz w:val="22"/>
          <w:szCs w:val="22"/>
          <w:vertAlign w:val="subscript"/>
        </w:rPr>
        <w:t>&lt;</w:t>
      </w:r>
      <w:r w:rsidRPr="003629A1">
        <w:rPr>
          <w:sz w:val="22"/>
          <w:szCs w:val="22"/>
          <w:vertAlign w:val="subscript"/>
        </w:rPr>
        <w:t>3</w:t>
      </w:r>
      <w:r w:rsidRPr="003629A1">
        <w:rPr>
          <w:vertAlign w:val="subscript"/>
        </w:rPr>
        <w:t>,</w:t>
      </w:r>
      <w:r w:rsidRPr="003629A1">
        <w:rPr>
          <w:sz w:val="22"/>
          <w:szCs w:val="22"/>
          <w:vertAlign w:val="subscript"/>
        </w:rPr>
        <w:t xml:space="preserve"> –3&gt;</w:t>
      </w:r>
      <w:r w:rsidRPr="003629A1">
        <w:rPr>
          <w:sz w:val="22"/>
          <w:szCs w:val="22"/>
        </w:rPr>
        <w:t>. What is the preimage of this point?</w:t>
      </w:r>
    </w:p>
    <w:p w:rsidR="00D95CF3" w:rsidRDefault="00D95CF3" w:rsidP="0041517A">
      <w:pPr>
        <w:autoSpaceDE w:val="0"/>
        <w:autoSpaceDN w:val="0"/>
        <w:adjustRightInd w:val="0"/>
        <w:spacing w:before="200"/>
        <w:rPr>
          <w:rFonts w:ascii="Arial" w:hAnsi="Arial" w:cs="Arial"/>
          <w:b/>
          <w:sz w:val="27"/>
          <w:szCs w:val="27"/>
        </w:rPr>
      </w:pPr>
    </w:p>
    <w:p w:rsidR="00D95CF3" w:rsidRDefault="00D95CF3" w:rsidP="0041517A">
      <w:pPr>
        <w:autoSpaceDE w:val="0"/>
        <w:autoSpaceDN w:val="0"/>
        <w:adjustRightInd w:val="0"/>
        <w:spacing w:before="200"/>
        <w:rPr>
          <w:rFonts w:ascii="Arial" w:hAnsi="Arial" w:cs="Arial"/>
          <w:b/>
          <w:sz w:val="27"/>
          <w:szCs w:val="27"/>
        </w:rPr>
      </w:pPr>
    </w:p>
    <w:p w:rsidR="0041517A" w:rsidRPr="00D321D9" w:rsidRDefault="0041517A" w:rsidP="0041517A">
      <w:pPr>
        <w:autoSpaceDE w:val="0"/>
        <w:autoSpaceDN w:val="0"/>
        <w:adjustRightInd w:val="0"/>
        <w:spacing w:before="200"/>
        <w:rPr>
          <w:rFonts w:cs="Arial"/>
        </w:rPr>
      </w:pPr>
      <w:r w:rsidRPr="00D321D9">
        <w:rPr>
          <w:rFonts w:ascii="Arial" w:hAnsi="Arial" w:cs="Arial"/>
          <w:b/>
          <w:sz w:val="27"/>
          <w:szCs w:val="27"/>
        </w:rPr>
        <w:t>Soccer Field Translations</w:t>
      </w:r>
    </w:p>
    <w:p w:rsidR="0041517A" w:rsidRPr="00D321D9" w:rsidRDefault="0041517A" w:rsidP="00D95CF3">
      <w:pPr>
        <w:autoSpaceDE w:val="0"/>
        <w:autoSpaceDN w:val="0"/>
        <w:adjustRightInd w:val="0"/>
        <w:spacing w:before="100"/>
        <w:rPr>
          <w:rFonts w:cs="Arial"/>
        </w:rPr>
      </w:pPr>
      <w:r w:rsidRPr="00D321D9">
        <w:rPr>
          <w:sz w:val="22"/>
          <w:szCs w:val="22"/>
        </w:rPr>
        <w:t>Below is a diagram of half a soccer field with seve</w:t>
      </w:r>
      <w:r w:rsidR="00D95CF3">
        <w:rPr>
          <w:sz w:val="22"/>
          <w:szCs w:val="22"/>
        </w:rPr>
        <w:t xml:space="preserve">n offensive players. By passing </w:t>
      </w:r>
      <w:r w:rsidRPr="00D321D9">
        <w:rPr>
          <w:sz w:val="22"/>
          <w:szCs w:val="22"/>
        </w:rPr>
        <w:t xml:space="preserve">and dribbling the ball, the players try to score by </w:t>
      </w:r>
      <w:r w:rsidR="00D95CF3">
        <w:rPr>
          <w:sz w:val="22"/>
          <w:szCs w:val="22"/>
        </w:rPr>
        <w:t xml:space="preserve">getting the ball into the goal. </w:t>
      </w:r>
      <w:r w:rsidRPr="00D321D9">
        <w:rPr>
          <w:sz w:val="22"/>
          <w:szCs w:val="22"/>
        </w:rPr>
        <w:t xml:space="preserve">When a player passes, dribbles, or kicks the ball, </w:t>
      </w:r>
      <w:r w:rsidR="00D95CF3">
        <w:rPr>
          <w:sz w:val="22"/>
          <w:szCs w:val="22"/>
        </w:rPr>
        <w:t xml:space="preserve">the ball is being translated on </w:t>
      </w:r>
      <w:r w:rsidRPr="00D321D9">
        <w:rPr>
          <w:sz w:val="22"/>
          <w:szCs w:val="22"/>
        </w:rPr>
        <w:t>the soccer field.</w:t>
      </w:r>
    </w:p>
    <w:p w:rsidR="0041517A" w:rsidRPr="00D321D9" w:rsidRDefault="00D95CF3" w:rsidP="0041517A">
      <w:r>
        <w:rPr>
          <w:noProof/>
        </w:rPr>
        <w:drawing>
          <wp:anchor distT="0" distB="0" distL="114300" distR="114300" simplePos="0" relativeHeight="251663360" behindDoc="0" locked="1" layoutInCell="1" allowOverlap="1">
            <wp:simplePos x="0" y="0"/>
            <wp:positionH relativeFrom="column">
              <wp:posOffset>726440</wp:posOffset>
            </wp:positionH>
            <wp:positionV relativeFrom="page">
              <wp:posOffset>1488440</wp:posOffset>
            </wp:positionV>
            <wp:extent cx="3894455" cy="2995930"/>
            <wp:effectExtent l="0" t="0" r="0" b="0"/>
            <wp:wrapNone/>
            <wp:docPr id="37" name="Picture 37" descr="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4455" cy="299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517A" w:rsidRPr="00D321D9" w:rsidRDefault="0041517A" w:rsidP="0041517A"/>
    <w:p w:rsidR="0041517A" w:rsidRPr="00D321D9" w:rsidRDefault="0041517A" w:rsidP="0041517A"/>
    <w:p w:rsidR="0041517A" w:rsidRPr="00D321D9" w:rsidRDefault="0041517A" w:rsidP="0041517A"/>
    <w:p w:rsidR="0041517A" w:rsidRPr="00D321D9" w:rsidRDefault="0041517A" w:rsidP="0041517A"/>
    <w:p w:rsidR="0041517A" w:rsidRPr="00D321D9" w:rsidRDefault="0041517A" w:rsidP="0041517A"/>
    <w:p w:rsidR="0041517A" w:rsidRPr="00D321D9" w:rsidRDefault="0041517A" w:rsidP="0041517A"/>
    <w:p w:rsidR="0041517A" w:rsidRPr="00D321D9" w:rsidRDefault="0041517A" w:rsidP="0041517A"/>
    <w:p w:rsidR="0041517A" w:rsidRPr="00D321D9" w:rsidRDefault="0041517A" w:rsidP="0041517A"/>
    <w:p w:rsidR="0041517A" w:rsidRPr="00D321D9" w:rsidRDefault="0041517A" w:rsidP="0041517A"/>
    <w:p w:rsidR="0041517A" w:rsidRPr="00D321D9" w:rsidRDefault="0041517A" w:rsidP="0041517A"/>
    <w:p w:rsidR="0041517A" w:rsidRPr="00D321D9" w:rsidRDefault="0041517A" w:rsidP="0041517A"/>
    <w:p w:rsidR="0041517A" w:rsidRPr="00D321D9" w:rsidRDefault="0041517A" w:rsidP="0041517A"/>
    <w:p w:rsidR="0041517A" w:rsidRPr="00D321D9" w:rsidRDefault="0041517A" w:rsidP="0041517A"/>
    <w:p w:rsidR="0041517A" w:rsidRPr="00D321D9" w:rsidRDefault="0041517A" w:rsidP="0041517A"/>
    <w:p w:rsidR="0041517A" w:rsidRDefault="0041517A" w:rsidP="0041517A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41517A" w:rsidRDefault="0041517A" w:rsidP="0041517A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41517A" w:rsidRDefault="0041517A" w:rsidP="0041517A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D95CF3" w:rsidRDefault="00D95CF3" w:rsidP="0041517A">
      <w:pPr>
        <w:autoSpaceDE w:val="0"/>
        <w:autoSpaceDN w:val="0"/>
        <w:adjustRightInd w:val="0"/>
        <w:rPr>
          <w:b/>
        </w:rPr>
      </w:pPr>
    </w:p>
    <w:p w:rsidR="0041517A" w:rsidRPr="0041517A" w:rsidRDefault="0041517A" w:rsidP="0041517A">
      <w:pPr>
        <w:autoSpaceDE w:val="0"/>
        <w:autoSpaceDN w:val="0"/>
        <w:adjustRightInd w:val="0"/>
      </w:pPr>
      <w:r w:rsidRPr="0041517A">
        <w:rPr>
          <w:b/>
        </w:rPr>
        <w:t>Use the diagram to complete each Exercise. Each unit on the grid represents</w:t>
      </w:r>
      <w:r w:rsidRPr="0041517A">
        <w:rPr>
          <w:b/>
        </w:rPr>
        <w:br/>
        <w:t>1 unit on a coordinate grid. Assume the ball’s starting position is (</w:t>
      </w:r>
      <w:r w:rsidRPr="0041517A">
        <w:rPr>
          <w:b/>
          <w:i/>
          <w:iCs/>
        </w:rPr>
        <w:t>x, y</w:t>
      </w:r>
      <w:r w:rsidRPr="0041517A">
        <w:rPr>
          <w:b/>
        </w:rPr>
        <w:t>).</w:t>
      </w:r>
    </w:p>
    <w:p w:rsidR="0041517A" w:rsidRPr="0041517A" w:rsidRDefault="0041517A" w:rsidP="0041517A">
      <w:pPr>
        <w:tabs>
          <w:tab w:val="left" w:pos="288"/>
        </w:tabs>
        <w:autoSpaceDE w:val="0"/>
        <w:autoSpaceDN w:val="0"/>
        <w:adjustRightInd w:val="0"/>
        <w:spacing w:before="100"/>
        <w:ind w:left="432" w:hanging="288"/>
      </w:pPr>
      <w:r w:rsidRPr="0041517A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1</w:t>
      </w:r>
      <w:r w:rsidRPr="0041517A">
        <w:rPr>
          <w:rFonts w:ascii="Arial" w:hAnsi="Arial" w:cs="Arial"/>
          <w:b/>
          <w:bCs/>
        </w:rPr>
        <w:t>.</w:t>
      </w:r>
      <w:r w:rsidRPr="0041517A">
        <w:rPr>
          <w:rFonts w:ascii="Arial" w:hAnsi="Arial" w:cs="Arial"/>
          <w:b/>
          <w:bCs/>
        </w:rPr>
        <w:tab/>
      </w:r>
      <w:r w:rsidRPr="0041517A">
        <w:t>Garcia passes the ball to Wilson. What is the rule for this translation?</w:t>
      </w:r>
    </w:p>
    <w:p w:rsidR="0041517A" w:rsidRPr="0041517A" w:rsidRDefault="0041517A" w:rsidP="0041517A">
      <w:pPr>
        <w:tabs>
          <w:tab w:val="left" w:pos="288"/>
        </w:tabs>
        <w:autoSpaceDE w:val="0"/>
        <w:autoSpaceDN w:val="0"/>
        <w:adjustRightInd w:val="0"/>
        <w:spacing w:before="100"/>
        <w:ind w:left="432" w:hanging="288"/>
        <w:rPr>
          <w:vertAlign w:val="superscript"/>
        </w:rPr>
      </w:pPr>
      <w:r>
        <w:rPr>
          <w:rFonts w:ascii="Arial" w:hAnsi="Arial" w:cs="Arial"/>
          <w:b/>
          <w:bCs/>
        </w:rPr>
        <w:t>1</w:t>
      </w:r>
      <w:r w:rsidRPr="0041517A">
        <w:rPr>
          <w:rFonts w:ascii="Arial" w:hAnsi="Arial" w:cs="Arial"/>
          <w:b/>
          <w:bCs/>
        </w:rPr>
        <w:t>2.</w:t>
      </w:r>
      <w:r w:rsidRPr="0041517A">
        <w:rPr>
          <w:rFonts w:ascii="Arial" w:hAnsi="Arial" w:cs="Arial"/>
          <w:b/>
          <w:bCs/>
        </w:rPr>
        <w:tab/>
      </w:r>
      <w:r w:rsidRPr="0041517A">
        <w:t>Young passes the ball to Foster. What is the rule for this translation?</w:t>
      </w:r>
    </w:p>
    <w:p w:rsidR="0041517A" w:rsidRPr="0041517A" w:rsidRDefault="0041517A" w:rsidP="0041517A">
      <w:pPr>
        <w:tabs>
          <w:tab w:val="left" w:pos="288"/>
        </w:tabs>
        <w:autoSpaceDE w:val="0"/>
        <w:autoSpaceDN w:val="0"/>
        <w:adjustRightInd w:val="0"/>
        <w:spacing w:before="100"/>
        <w:ind w:left="432" w:hanging="288"/>
      </w:pPr>
      <w:r>
        <w:rPr>
          <w:rFonts w:ascii="Arial" w:hAnsi="Arial" w:cs="Arial"/>
          <w:b/>
          <w:bCs/>
        </w:rPr>
        <w:t>1</w:t>
      </w:r>
      <w:r w:rsidRPr="0041517A">
        <w:rPr>
          <w:rFonts w:ascii="Arial" w:hAnsi="Arial" w:cs="Arial"/>
          <w:b/>
          <w:bCs/>
        </w:rPr>
        <w:t>3.</w:t>
      </w:r>
      <w:r w:rsidRPr="0041517A">
        <w:rPr>
          <w:rFonts w:ascii="Arial" w:hAnsi="Arial" w:cs="Arial"/>
          <w:b/>
          <w:bCs/>
        </w:rPr>
        <w:tab/>
      </w:r>
      <w:r w:rsidRPr="0041517A">
        <w:t>Kwan passes the ball to Carmona. What is the rule for this translation?</w:t>
      </w:r>
    </w:p>
    <w:p w:rsidR="0041517A" w:rsidRPr="0041517A" w:rsidRDefault="0041517A" w:rsidP="0041517A">
      <w:pPr>
        <w:tabs>
          <w:tab w:val="left" w:pos="288"/>
        </w:tabs>
        <w:autoSpaceDE w:val="0"/>
        <w:autoSpaceDN w:val="0"/>
        <w:adjustRightInd w:val="0"/>
        <w:spacing w:before="100"/>
        <w:ind w:left="432" w:hanging="288"/>
      </w:pPr>
      <w:r>
        <w:rPr>
          <w:rFonts w:ascii="Arial" w:hAnsi="Arial" w:cs="Arial"/>
          <w:b/>
          <w:bCs/>
        </w:rPr>
        <w:t>1</w:t>
      </w:r>
      <w:r w:rsidRPr="0041517A">
        <w:rPr>
          <w:rFonts w:ascii="Arial" w:hAnsi="Arial" w:cs="Arial"/>
          <w:b/>
          <w:bCs/>
        </w:rPr>
        <w:t>4.</w:t>
      </w:r>
      <w:r w:rsidRPr="0041517A">
        <w:rPr>
          <w:rFonts w:ascii="Arial" w:hAnsi="Arial" w:cs="Arial"/>
          <w:b/>
          <w:bCs/>
        </w:rPr>
        <w:tab/>
      </w:r>
      <w:r w:rsidRPr="0041517A">
        <w:t>Adams passes the ball to Kwan, who then passe</w:t>
      </w:r>
      <w:r w:rsidR="00D95CF3">
        <w:t xml:space="preserve">s the ball to Garcia. Write two </w:t>
      </w:r>
      <w:r w:rsidRPr="0041517A">
        <w:t>rules to describe these translations.</w:t>
      </w:r>
    </w:p>
    <w:p w:rsidR="0041517A" w:rsidRPr="0041517A" w:rsidRDefault="0041517A" w:rsidP="0041517A">
      <w:pPr>
        <w:tabs>
          <w:tab w:val="left" w:pos="288"/>
        </w:tabs>
        <w:autoSpaceDE w:val="0"/>
        <w:autoSpaceDN w:val="0"/>
        <w:adjustRightInd w:val="0"/>
        <w:spacing w:before="100"/>
        <w:ind w:left="432" w:hanging="288"/>
      </w:pPr>
      <w:r>
        <w:rPr>
          <w:rFonts w:ascii="Arial" w:hAnsi="Arial" w:cs="Arial"/>
          <w:b/>
          <w:bCs/>
        </w:rPr>
        <w:t>1</w:t>
      </w:r>
      <w:r w:rsidRPr="0041517A">
        <w:rPr>
          <w:rFonts w:ascii="Arial" w:hAnsi="Arial" w:cs="Arial"/>
          <w:b/>
          <w:bCs/>
        </w:rPr>
        <w:t>5.</w:t>
      </w:r>
      <w:r w:rsidRPr="0041517A">
        <w:rPr>
          <w:rFonts w:ascii="Arial" w:hAnsi="Arial" w:cs="Arial"/>
          <w:b/>
          <w:bCs/>
        </w:rPr>
        <w:tab/>
      </w:r>
      <w:r w:rsidRPr="0041517A">
        <w:t xml:space="preserve">Carmona passes the ball according to the rule </w:t>
      </w:r>
      <w:r w:rsidRPr="0041517A">
        <w:rPr>
          <w:i/>
          <w:iCs/>
        </w:rPr>
        <w:t>T</w:t>
      </w:r>
      <w:r w:rsidRPr="0041517A">
        <w:rPr>
          <w:sz w:val="28"/>
          <w:szCs w:val="28"/>
          <w:vertAlign w:val="subscript"/>
        </w:rPr>
        <w:t>&lt;–8, –6&gt;</w:t>
      </w:r>
      <w:r w:rsidRPr="0041517A">
        <w:t>(</w:t>
      </w:r>
      <w:r w:rsidRPr="0041517A">
        <w:rPr>
          <w:i/>
        </w:rPr>
        <w:t>x</w:t>
      </w:r>
      <w:r w:rsidRPr="0041517A">
        <w:t xml:space="preserve">, </w:t>
      </w:r>
      <w:r w:rsidRPr="0041517A">
        <w:rPr>
          <w:i/>
        </w:rPr>
        <w:t>y</w:t>
      </w:r>
      <w:r w:rsidRPr="0041517A">
        <w:t>).</w:t>
      </w:r>
      <w:r w:rsidR="00D95CF3">
        <w:t xml:space="preserve"> </w:t>
      </w:r>
      <w:r w:rsidRPr="0041517A">
        <w:t>Who receives Carmona’s pass?</w:t>
      </w:r>
    </w:p>
    <w:p w:rsidR="0041517A" w:rsidRPr="0041517A" w:rsidRDefault="0041517A" w:rsidP="0041517A">
      <w:pPr>
        <w:tabs>
          <w:tab w:val="left" w:pos="288"/>
        </w:tabs>
        <w:autoSpaceDE w:val="0"/>
        <w:autoSpaceDN w:val="0"/>
        <w:adjustRightInd w:val="0"/>
        <w:spacing w:before="100"/>
        <w:ind w:left="432" w:hanging="288"/>
      </w:pPr>
      <w:r>
        <w:rPr>
          <w:rFonts w:ascii="Arial" w:hAnsi="Arial" w:cs="Arial"/>
          <w:b/>
          <w:bCs/>
        </w:rPr>
        <w:t>1</w:t>
      </w:r>
      <w:r w:rsidRPr="0041517A">
        <w:rPr>
          <w:rFonts w:ascii="Arial" w:hAnsi="Arial" w:cs="Arial"/>
          <w:b/>
          <w:bCs/>
        </w:rPr>
        <w:t>6.</w:t>
      </w:r>
      <w:r w:rsidRPr="0041517A">
        <w:rPr>
          <w:rFonts w:ascii="Arial" w:hAnsi="Arial" w:cs="Arial"/>
          <w:b/>
          <w:bCs/>
        </w:rPr>
        <w:tab/>
      </w:r>
      <w:r w:rsidRPr="0041517A">
        <w:t xml:space="preserve">Wilson kicks the ball according to the rule </w:t>
      </w:r>
      <w:r w:rsidRPr="0041517A">
        <w:rPr>
          <w:i/>
          <w:iCs/>
        </w:rPr>
        <w:t>T</w:t>
      </w:r>
      <w:r w:rsidRPr="0041517A">
        <w:rPr>
          <w:sz w:val="28"/>
          <w:szCs w:val="28"/>
          <w:vertAlign w:val="subscript"/>
        </w:rPr>
        <w:t>&lt;3, –6&gt;</w:t>
      </w:r>
      <w:r w:rsidRPr="0041517A">
        <w:t>.(</w:t>
      </w:r>
      <w:r w:rsidRPr="0041517A">
        <w:rPr>
          <w:i/>
          <w:iCs/>
        </w:rPr>
        <w:t>x</w:t>
      </w:r>
      <w:r w:rsidRPr="0041517A">
        <w:t xml:space="preserve">, </w:t>
      </w:r>
      <w:r w:rsidRPr="0041517A">
        <w:rPr>
          <w:i/>
          <w:iCs/>
        </w:rPr>
        <w:t>y</w:t>
      </w:r>
      <w:r w:rsidR="00D95CF3">
        <w:t xml:space="preserve">). </w:t>
      </w:r>
      <w:r w:rsidRPr="0041517A">
        <w:t>Is a goal scored if the goalie does not block the ball?</w:t>
      </w:r>
    </w:p>
    <w:p w:rsidR="0041517A" w:rsidRPr="0041517A" w:rsidRDefault="0041517A" w:rsidP="0041517A">
      <w:pPr>
        <w:tabs>
          <w:tab w:val="left" w:pos="288"/>
        </w:tabs>
        <w:autoSpaceDE w:val="0"/>
        <w:autoSpaceDN w:val="0"/>
        <w:adjustRightInd w:val="0"/>
        <w:spacing w:before="100"/>
        <w:ind w:left="432" w:hanging="288"/>
      </w:pPr>
      <w:r>
        <w:rPr>
          <w:rFonts w:ascii="Arial" w:hAnsi="Arial" w:cs="Arial"/>
          <w:b/>
          <w:bCs/>
        </w:rPr>
        <w:t>1</w:t>
      </w:r>
      <w:r w:rsidRPr="0041517A">
        <w:rPr>
          <w:rFonts w:ascii="Arial" w:hAnsi="Arial" w:cs="Arial"/>
          <w:b/>
          <w:bCs/>
        </w:rPr>
        <w:t>7.</w:t>
      </w:r>
      <w:r w:rsidRPr="0041517A">
        <w:rPr>
          <w:rFonts w:ascii="Arial" w:hAnsi="Arial" w:cs="Arial"/>
          <w:b/>
          <w:bCs/>
        </w:rPr>
        <w:tab/>
      </w:r>
      <w:r w:rsidRPr="0041517A">
        <w:t xml:space="preserve">Young dribbles the ball according to the rule </w:t>
      </w:r>
      <w:r w:rsidRPr="0041517A">
        <w:rPr>
          <w:i/>
          <w:iCs/>
        </w:rPr>
        <w:t>T</w:t>
      </w:r>
      <w:r w:rsidRPr="0041517A">
        <w:t xml:space="preserve"> </w:t>
      </w:r>
      <w:r w:rsidRPr="0041517A">
        <w:rPr>
          <w:sz w:val="28"/>
          <w:szCs w:val="28"/>
          <w:vertAlign w:val="subscript"/>
        </w:rPr>
        <w:t>&lt;0, –10&gt;</w:t>
      </w:r>
      <w:r w:rsidRPr="0041517A">
        <w:t>(</w:t>
      </w:r>
      <w:r w:rsidRPr="0041517A">
        <w:rPr>
          <w:i/>
          <w:iCs/>
        </w:rPr>
        <w:t>x</w:t>
      </w:r>
      <w:r w:rsidRPr="0041517A">
        <w:t xml:space="preserve">, </w:t>
      </w:r>
      <w:r w:rsidRPr="0041517A">
        <w:rPr>
          <w:i/>
          <w:iCs/>
        </w:rPr>
        <w:t>y</w:t>
      </w:r>
      <w:r w:rsidR="00D95CF3">
        <w:t xml:space="preserve">), and then </w:t>
      </w:r>
      <w:r w:rsidRPr="0041517A">
        <w:t xml:space="preserve">passes the ball according to the rule </w:t>
      </w:r>
      <w:r w:rsidRPr="0041517A">
        <w:rPr>
          <w:i/>
          <w:iCs/>
        </w:rPr>
        <w:t>T</w:t>
      </w:r>
      <w:r w:rsidRPr="0041517A">
        <w:rPr>
          <w:sz w:val="28"/>
          <w:szCs w:val="28"/>
          <w:vertAlign w:val="subscript"/>
        </w:rPr>
        <w:t>&lt;8, –4&gt;</w:t>
      </w:r>
      <w:r w:rsidRPr="0041517A">
        <w:t>(</w:t>
      </w:r>
      <w:r w:rsidRPr="0041517A">
        <w:rPr>
          <w:i/>
          <w:iCs/>
        </w:rPr>
        <w:t>x</w:t>
      </w:r>
      <w:r w:rsidRPr="0041517A">
        <w:t xml:space="preserve">, </w:t>
      </w:r>
      <w:r w:rsidRPr="0041517A">
        <w:rPr>
          <w:i/>
          <w:iCs/>
        </w:rPr>
        <w:t>y</w:t>
      </w:r>
      <w:r w:rsidR="00D95CF3">
        <w:t xml:space="preserve">). Who receives </w:t>
      </w:r>
      <w:r w:rsidRPr="0041517A">
        <w:t>Young’s pass?</w:t>
      </w:r>
    </w:p>
    <w:p w:rsidR="0041517A" w:rsidRPr="0041517A" w:rsidRDefault="00D95CF3" w:rsidP="0041517A">
      <w:pPr>
        <w:tabs>
          <w:tab w:val="left" w:pos="288"/>
        </w:tabs>
        <w:autoSpaceDE w:val="0"/>
        <w:autoSpaceDN w:val="0"/>
        <w:adjustRightInd w:val="0"/>
        <w:spacing w:before="100"/>
        <w:ind w:left="432" w:hanging="288"/>
        <w:rPr>
          <w:rFonts w:cs="Arial"/>
        </w:rPr>
      </w:pPr>
      <w:r w:rsidRPr="0041517A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2954655</wp:posOffset>
            </wp:positionH>
            <wp:positionV relativeFrom="paragraph">
              <wp:posOffset>699135</wp:posOffset>
            </wp:positionV>
            <wp:extent cx="238125" cy="123825"/>
            <wp:effectExtent l="0" t="0" r="0" b="0"/>
            <wp:wrapNone/>
            <wp:docPr id="41" name="Picture 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517A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2955925</wp:posOffset>
            </wp:positionH>
            <wp:positionV relativeFrom="paragraph">
              <wp:posOffset>462280</wp:posOffset>
            </wp:positionV>
            <wp:extent cx="238125" cy="123825"/>
            <wp:effectExtent l="0" t="0" r="0" b="0"/>
            <wp:wrapNone/>
            <wp:docPr id="40" name="Picture 4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517A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271145</wp:posOffset>
            </wp:positionH>
            <wp:positionV relativeFrom="paragraph">
              <wp:posOffset>697230</wp:posOffset>
            </wp:positionV>
            <wp:extent cx="238125" cy="123825"/>
            <wp:effectExtent l="0" t="0" r="0" b="0"/>
            <wp:wrapNone/>
            <wp:docPr id="39" name="Picture 3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517A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269240</wp:posOffset>
            </wp:positionH>
            <wp:positionV relativeFrom="paragraph">
              <wp:posOffset>461010</wp:posOffset>
            </wp:positionV>
            <wp:extent cx="238125" cy="123825"/>
            <wp:effectExtent l="0" t="0" r="0" b="0"/>
            <wp:wrapNone/>
            <wp:docPr id="38" name="Picture 3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17A">
        <w:rPr>
          <w:rFonts w:ascii="Arial" w:hAnsi="Arial" w:cs="Arial"/>
          <w:b/>
          <w:bCs/>
        </w:rPr>
        <w:t>1</w:t>
      </w:r>
      <w:r w:rsidR="0041517A" w:rsidRPr="0041517A">
        <w:rPr>
          <w:rFonts w:ascii="Arial" w:hAnsi="Arial" w:cs="Arial"/>
          <w:b/>
          <w:bCs/>
        </w:rPr>
        <w:t>8.</w:t>
      </w:r>
      <w:r w:rsidR="0041517A" w:rsidRPr="0041517A">
        <w:rPr>
          <w:rFonts w:ascii="Arial" w:hAnsi="Arial" w:cs="Arial"/>
          <w:b/>
          <w:bCs/>
        </w:rPr>
        <w:tab/>
      </w:r>
      <w:r w:rsidR="0041517A" w:rsidRPr="0041517A">
        <w:t>If Carmona kicks the ball toward the goal and the goalie stops it in the penalty</w:t>
      </w:r>
      <w:r w:rsidR="0041517A" w:rsidRPr="0041517A">
        <w:br/>
        <w:t>area, which of the following rules could represent Carmona’s kick?</w:t>
      </w:r>
    </w:p>
    <w:tbl>
      <w:tblPr>
        <w:tblW w:w="8406" w:type="dxa"/>
        <w:tblInd w:w="43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3"/>
        <w:gridCol w:w="4203"/>
      </w:tblGrid>
      <w:tr w:rsidR="0041517A" w:rsidRPr="0041517A" w:rsidTr="00C66868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4203" w:type="dxa"/>
            <w:vAlign w:val="center"/>
          </w:tcPr>
          <w:p w:rsidR="0041517A" w:rsidRPr="0041517A" w:rsidRDefault="0041517A" w:rsidP="00C66868">
            <w:pPr>
              <w:pStyle w:val="Default"/>
              <w:spacing w:before="100"/>
              <w:ind w:left="576"/>
              <w:rPr>
                <w:rFonts w:ascii="Times New Roman" w:hAnsi="Times New Roman" w:cs="Times New Roman"/>
                <w:color w:val="221E1F"/>
                <w:sz w:val="28"/>
                <w:szCs w:val="28"/>
              </w:rPr>
            </w:pPr>
            <w:r w:rsidRPr="0041517A">
              <w:rPr>
                <w:rFonts w:ascii="Times New Roman" w:hAnsi="Times New Roman" w:cs="Times New Roman"/>
                <w:i/>
                <w:iCs/>
                <w:color w:val="221E1F"/>
                <w:sz w:val="28"/>
                <w:szCs w:val="28"/>
              </w:rPr>
              <w:t>T</w:t>
            </w:r>
            <w:r w:rsidRPr="0041517A">
              <w:rPr>
                <w:rFonts w:ascii="Times New Roman" w:hAnsi="Times New Roman" w:cs="Times New Roman"/>
                <w:iCs/>
                <w:color w:val="221E1F"/>
                <w:sz w:val="28"/>
                <w:szCs w:val="28"/>
                <w:vertAlign w:val="subscript"/>
              </w:rPr>
              <w:t>&lt;</w:t>
            </w:r>
            <w:r w:rsidRPr="0041517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–</w:t>
            </w:r>
            <w:r w:rsidRPr="0041517A">
              <w:rPr>
                <w:rFonts w:ascii="Times New Roman" w:hAnsi="Times New Roman" w:cs="Times New Roman"/>
                <w:iCs/>
                <w:color w:val="221E1F"/>
                <w:sz w:val="28"/>
                <w:szCs w:val="28"/>
                <w:vertAlign w:val="subscript"/>
              </w:rPr>
              <w:t>6</w:t>
            </w:r>
            <w:r w:rsidRPr="0041517A">
              <w:rPr>
                <w:rFonts w:ascii="Times New Roman" w:hAnsi="Times New Roman" w:cs="Times New Roman"/>
                <w:color w:val="221E1F"/>
                <w:sz w:val="28"/>
                <w:szCs w:val="28"/>
                <w:vertAlign w:val="subscript"/>
              </w:rPr>
              <w:t>,</w:t>
            </w:r>
            <w:r w:rsidRPr="0041517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–</w:t>
            </w:r>
            <w:r w:rsidRPr="0041517A">
              <w:rPr>
                <w:rFonts w:ascii="Times New Roman" w:hAnsi="Times New Roman" w:cs="Times New Roman"/>
                <w:iCs/>
                <w:color w:val="221E1F"/>
                <w:sz w:val="28"/>
                <w:szCs w:val="28"/>
                <w:vertAlign w:val="subscript"/>
              </w:rPr>
              <w:t>12</w:t>
            </w:r>
            <w:r w:rsidRPr="0041517A">
              <w:rPr>
                <w:rFonts w:ascii="Times New Roman" w:hAnsi="Times New Roman" w:cs="Times New Roman"/>
                <w:color w:val="221E1F"/>
                <w:sz w:val="28"/>
                <w:szCs w:val="28"/>
                <w:vertAlign w:val="subscript"/>
              </w:rPr>
              <w:t>&gt;</w:t>
            </w:r>
            <w:r w:rsidRPr="0041517A">
              <w:rPr>
                <w:rFonts w:ascii="Times New Roman" w:hAnsi="Times New Roman" w:cs="Times New Roman"/>
                <w:i/>
                <w:iCs/>
                <w:color w:val="221E1F"/>
                <w:sz w:val="28"/>
                <w:szCs w:val="28"/>
              </w:rPr>
              <w:t>(x, y)</w:t>
            </w:r>
          </w:p>
        </w:tc>
        <w:tc>
          <w:tcPr>
            <w:tcW w:w="4203" w:type="dxa"/>
            <w:vAlign w:val="center"/>
          </w:tcPr>
          <w:p w:rsidR="0041517A" w:rsidRPr="0041517A" w:rsidRDefault="0041517A" w:rsidP="00C66868">
            <w:pPr>
              <w:pStyle w:val="Default"/>
              <w:tabs>
                <w:tab w:val="left" w:pos="993"/>
                <w:tab w:val="left" w:pos="1353"/>
              </w:tabs>
              <w:spacing w:before="100"/>
              <w:ind w:left="576"/>
              <w:rPr>
                <w:rFonts w:ascii="Times New Roman" w:hAnsi="Times New Roman" w:cs="Times New Roman"/>
                <w:color w:val="221E1F"/>
                <w:sz w:val="28"/>
                <w:szCs w:val="28"/>
              </w:rPr>
            </w:pPr>
            <w:r w:rsidRPr="0041517A">
              <w:rPr>
                <w:rFonts w:ascii="Times New Roman" w:hAnsi="Times New Roman" w:cs="Times New Roman"/>
                <w:i/>
                <w:color w:val="221E1F"/>
                <w:sz w:val="28"/>
                <w:szCs w:val="28"/>
              </w:rPr>
              <w:t>T</w:t>
            </w:r>
            <w:r w:rsidRPr="0041517A">
              <w:rPr>
                <w:rFonts w:ascii="Times New Roman" w:hAnsi="Times New Roman" w:cs="Times New Roman"/>
                <w:color w:val="221E1F"/>
                <w:sz w:val="28"/>
                <w:szCs w:val="28"/>
                <w:vertAlign w:val="subscript"/>
              </w:rPr>
              <w:t xml:space="preserve">&lt;0, </w:t>
            </w:r>
            <w:r w:rsidRPr="0041517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–</w:t>
            </w:r>
            <w:r w:rsidRPr="0041517A">
              <w:rPr>
                <w:rFonts w:ascii="Times New Roman" w:hAnsi="Times New Roman" w:cs="Times New Roman"/>
                <w:color w:val="221E1F"/>
                <w:sz w:val="28"/>
                <w:szCs w:val="28"/>
                <w:vertAlign w:val="subscript"/>
              </w:rPr>
              <w:t>12&gt;</w:t>
            </w:r>
            <w:r w:rsidRPr="0041517A">
              <w:rPr>
                <w:rFonts w:ascii="Times New Roman" w:hAnsi="Times New Roman" w:cs="Times New Roman"/>
                <w:color w:val="221E1F"/>
                <w:sz w:val="28"/>
                <w:szCs w:val="28"/>
              </w:rPr>
              <w:t>(</w:t>
            </w:r>
            <w:r w:rsidRPr="0041517A">
              <w:rPr>
                <w:rFonts w:ascii="Times New Roman" w:hAnsi="Times New Roman" w:cs="Times New Roman"/>
                <w:i/>
                <w:iCs/>
                <w:color w:val="221E1F"/>
                <w:sz w:val="28"/>
                <w:szCs w:val="28"/>
              </w:rPr>
              <w:t>x, y</w:t>
            </w:r>
            <w:r w:rsidRPr="0041517A">
              <w:rPr>
                <w:rFonts w:ascii="Times New Roman" w:hAnsi="Times New Roman" w:cs="Times New Roman"/>
                <w:color w:val="221E1F"/>
                <w:sz w:val="28"/>
                <w:szCs w:val="28"/>
              </w:rPr>
              <w:t>)</w:t>
            </w:r>
          </w:p>
        </w:tc>
      </w:tr>
      <w:tr w:rsidR="0041517A" w:rsidRPr="0041517A" w:rsidTr="00C66868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203" w:type="dxa"/>
            <w:vAlign w:val="center"/>
          </w:tcPr>
          <w:p w:rsidR="0041517A" w:rsidRPr="0041517A" w:rsidRDefault="0041517A" w:rsidP="00C66868">
            <w:pPr>
              <w:pStyle w:val="Default"/>
              <w:spacing w:before="100"/>
              <w:ind w:left="576"/>
              <w:rPr>
                <w:rFonts w:ascii="Times New Roman" w:hAnsi="Times New Roman" w:cs="Times New Roman"/>
                <w:color w:val="221E1F"/>
                <w:sz w:val="28"/>
                <w:szCs w:val="28"/>
              </w:rPr>
            </w:pPr>
            <w:r w:rsidRPr="0041517A">
              <w:rPr>
                <w:rFonts w:ascii="Times New Roman" w:hAnsi="Times New Roman" w:cs="Times New Roman"/>
                <w:i/>
                <w:iCs/>
                <w:color w:val="221E1F"/>
                <w:sz w:val="28"/>
                <w:szCs w:val="28"/>
              </w:rPr>
              <w:t>T</w:t>
            </w:r>
            <w:r w:rsidRPr="0041517A">
              <w:rPr>
                <w:rFonts w:ascii="Times New Roman" w:hAnsi="Times New Roman" w:cs="Times New Roman"/>
                <w:iCs/>
                <w:color w:val="221E1F"/>
                <w:sz w:val="28"/>
                <w:szCs w:val="28"/>
                <w:vertAlign w:val="subscript"/>
              </w:rPr>
              <w:t>&lt;</w:t>
            </w:r>
            <w:r w:rsidRPr="0041517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–</w:t>
            </w:r>
            <w:r w:rsidRPr="0041517A">
              <w:rPr>
                <w:rFonts w:ascii="Times New Roman" w:hAnsi="Times New Roman" w:cs="Times New Roman"/>
                <w:iCs/>
                <w:color w:val="221E1F"/>
                <w:sz w:val="28"/>
                <w:szCs w:val="28"/>
                <w:vertAlign w:val="subscript"/>
              </w:rPr>
              <w:t>3</w:t>
            </w:r>
            <w:r w:rsidRPr="0041517A">
              <w:rPr>
                <w:rFonts w:ascii="Times New Roman" w:hAnsi="Times New Roman" w:cs="Times New Roman"/>
                <w:color w:val="221E1F"/>
                <w:sz w:val="28"/>
                <w:szCs w:val="28"/>
                <w:vertAlign w:val="subscript"/>
              </w:rPr>
              <w:t>,</w:t>
            </w:r>
            <w:r w:rsidRPr="0041517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–</w:t>
            </w:r>
            <w:r w:rsidRPr="0041517A">
              <w:rPr>
                <w:rFonts w:ascii="Times New Roman" w:hAnsi="Times New Roman" w:cs="Times New Roman"/>
                <w:iCs/>
                <w:color w:val="221E1F"/>
                <w:sz w:val="28"/>
                <w:szCs w:val="28"/>
                <w:vertAlign w:val="subscript"/>
              </w:rPr>
              <w:t>15&gt;</w:t>
            </w:r>
            <w:r w:rsidRPr="0041517A">
              <w:rPr>
                <w:rFonts w:ascii="Times New Roman" w:hAnsi="Times New Roman" w:cs="Times New Roman"/>
                <w:i/>
                <w:iCs/>
                <w:color w:val="221E1F"/>
                <w:sz w:val="28"/>
                <w:szCs w:val="28"/>
              </w:rPr>
              <w:t>(x, y)</w:t>
            </w:r>
          </w:p>
        </w:tc>
        <w:tc>
          <w:tcPr>
            <w:tcW w:w="4203" w:type="dxa"/>
            <w:vAlign w:val="center"/>
          </w:tcPr>
          <w:p w:rsidR="0041517A" w:rsidRPr="0041517A" w:rsidRDefault="0041517A" w:rsidP="00C66868">
            <w:pPr>
              <w:pStyle w:val="Default"/>
              <w:spacing w:before="100"/>
              <w:ind w:left="576"/>
              <w:rPr>
                <w:rFonts w:ascii="Times New Roman" w:hAnsi="Times New Roman" w:cs="Times New Roman"/>
                <w:color w:val="221E1F"/>
                <w:sz w:val="28"/>
                <w:szCs w:val="28"/>
              </w:rPr>
            </w:pPr>
            <w:r w:rsidRPr="0041517A">
              <w:rPr>
                <w:rFonts w:ascii="Times New Roman" w:hAnsi="Times New Roman" w:cs="Times New Roman"/>
                <w:i/>
                <w:color w:val="221E1F"/>
                <w:sz w:val="28"/>
                <w:szCs w:val="28"/>
              </w:rPr>
              <w:t>T</w:t>
            </w:r>
            <w:r w:rsidRPr="0041517A">
              <w:rPr>
                <w:rFonts w:ascii="Times New Roman" w:hAnsi="Times New Roman" w:cs="Times New Roman"/>
                <w:color w:val="221E1F"/>
                <w:sz w:val="28"/>
                <w:szCs w:val="28"/>
                <w:vertAlign w:val="subscript"/>
              </w:rPr>
              <w:t xml:space="preserve">&lt;5, </w:t>
            </w:r>
            <w:r w:rsidRPr="0041517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–</w:t>
            </w:r>
            <w:r w:rsidRPr="0041517A">
              <w:rPr>
                <w:rFonts w:ascii="Times New Roman" w:hAnsi="Times New Roman" w:cs="Times New Roman"/>
                <w:color w:val="221E1F"/>
                <w:sz w:val="28"/>
                <w:szCs w:val="28"/>
                <w:vertAlign w:val="subscript"/>
              </w:rPr>
              <w:t>15&gt;</w:t>
            </w:r>
            <w:r w:rsidRPr="0041517A">
              <w:rPr>
                <w:rFonts w:ascii="Times New Roman" w:hAnsi="Times New Roman" w:cs="Times New Roman"/>
                <w:color w:val="221E1F"/>
                <w:sz w:val="28"/>
                <w:szCs w:val="28"/>
              </w:rPr>
              <w:t>(</w:t>
            </w:r>
            <w:r w:rsidRPr="0041517A">
              <w:rPr>
                <w:rFonts w:ascii="Times New Roman" w:hAnsi="Times New Roman" w:cs="Times New Roman"/>
                <w:i/>
                <w:iCs/>
                <w:color w:val="221E1F"/>
                <w:sz w:val="28"/>
                <w:szCs w:val="28"/>
              </w:rPr>
              <w:t>x, y</w:t>
            </w:r>
            <w:r w:rsidRPr="0041517A">
              <w:rPr>
                <w:rFonts w:ascii="Times New Roman" w:hAnsi="Times New Roman" w:cs="Times New Roman"/>
                <w:color w:val="221E1F"/>
                <w:sz w:val="28"/>
                <w:szCs w:val="28"/>
              </w:rPr>
              <w:t>)</w:t>
            </w:r>
          </w:p>
        </w:tc>
      </w:tr>
    </w:tbl>
    <w:p w:rsidR="0041517A" w:rsidRDefault="00A6202A" w:rsidP="00D95CF3">
      <w:pPr>
        <w:spacing w:before="146"/>
        <w:rPr>
          <w:rFonts w:ascii="Arial" w:hAnsi="Arial" w:cs="Arial"/>
        </w:rPr>
      </w:pPr>
      <w:r w:rsidRPr="00A6202A">
        <w:rPr>
          <w:rFonts w:ascii="Arial" w:hAnsi="Arial" w:cs="Arial"/>
          <w:b/>
        </w:rPr>
        <w:t>19</w:t>
      </w:r>
      <w:r w:rsidRPr="00A6202A">
        <w:rPr>
          <w:rFonts w:ascii="Arial" w:hAnsi="Arial" w:cs="Arial"/>
        </w:rPr>
        <w:t xml:space="preserve">. </w:t>
      </w:r>
      <w:r w:rsidRPr="00A6202A">
        <w:rPr>
          <w:rFonts w:ascii="Arial" w:hAnsi="Arial" w:cs="Arial"/>
        </w:rPr>
        <w:t>What is the ima</w:t>
      </w:r>
      <w:r w:rsidRPr="00A6202A">
        <w:rPr>
          <w:rFonts w:ascii="Arial" w:hAnsi="Arial" w:cs="Arial"/>
        </w:rPr>
        <w:t xml:space="preserve">ge of (2, 3) after a reflection </w:t>
      </w:r>
      <w:r w:rsidRPr="00A6202A">
        <w:rPr>
          <w:rFonts w:ascii="Arial" w:hAnsi="Arial" w:cs="Arial"/>
        </w:rPr>
        <w:t xml:space="preserve">across the </w:t>
      </w:r>
      <w:r w:rsidRPr="00A6202A">
        <w:rPr>
          <w:rFonts w:ascii="Arial" w:hAnsi="Arial" w:cs="Arial"/>
          <w:i/>
          <w:iCs/>
        </w:rPr>
        <w:t>y</w:t>
      </w:r>
      <w:r w:rsidRPr="00A6202A">
        <w:rPr>
          <w:rFonts w:ascii="Arial" w:hAnsi="Arial" w:cs="Arial"/>
        </w:rPr>
        <w:t>-axis?</w:t>
      </w:r>
    </w:p>
    <w:p w:rsidR="00A6202A" w:rsidRDefault="00A6202A" w:rsidP="00D95CF3">
      <w:pPr>
        <w:spacing w:before="146"/>
        <w:rPr>
          <w:rFonts w:ascii="Arial" w:hAnsi="Arial" w:cs="Arial"/>
        </w:rPr>
      </w:pPr>
    </w:p>
    <w:p w:rsidR="00A6202A" w:rsidRPr="00A6202A" w:rsidRDefault="00A6202A" w:rsidP="00D95CF3">
      <w:pPr>
        <w:spacing w:before="146"/>
        <w:rPr>
          <w:rFonts w:ascii="Arial" w:hAnsi="Arial" w:cs="Arial"/>
        </w:rPr>
      </w:pPr>
      <w:r>
        <w:rPr>
          <w:rFonts w:ascii="Arial" w:hAnsi="Arial" w:cs="Arial"/>
          <w:b/>
        </w:rPr>
        <w:t>20.</w:t>
      </w:r>
      <w:r>
        <w:rPr>
          <w:rFonts w:ascii="Arial" w:hAnsi="Arial" w:cs="Arial"/>
        </w:rPr>
        <w:t xml:space="preserve"> Where is ABCD after R</w:t>
      </w:r>
      <w:r>
        <w:rPr>
          <w:rFonts w:ascii="Arial" w:hAnsi="Arial" w:cs="Arial"/>
          <w:vertAlign w:val="subscript"/>
        </w:rPr>
        <w:t>y-axis</w:t>
      </w:r>
      <w:r>
        <w:rPr>
          <w:rFonts w:ascii="Arial" w:hAnsi="Arial" w:cs="Arial"/>
        </w:rPr>
        <w:t>; R</w:t>
      </w:r>
      <w:r>
        <w:rPr>
          <w:rFonts w:ascii="Arial" w:hAnsi="Arial" w:cs="Arial"/>
          <w:vertAlign w:val="subscript"/>
        </w:rPr>
        <w:t>x-axis</w:t>
      </w:r>
      <w:r>
        <w:rPr>
          <w:rFonts w:ascii="Arial" w:hAnsi="Arial" w:cs="Arial"/>
        </w:rPr>
        <w:t>; R</w:t>
      </w:r>
      <w:r>
        <w:rPr>
          <w:rFonts w:ascii="Arial" w:hAnsi="Arial" w:cs="Arial"/>
          <w:vertAlign w:val="subscript"/>
        </w:rPr>
        <w:t xml:space="preserve">y-axis; </w:t>
      </w:r>
      <w:r>
        <w:rPr>
          <w:rFonts w:ascii="Arial" w:hAnsi="Arial" w:cs="Arial"/>
        </w:rPr>
        <w:t>R</w:t>
      </w:r>
      <w:r>
        <w:rPr>
          <w:rFonts w:ascii="Arial" w:hAnsi="Arial" w:cs="Arial"/>
          <w:vertAlign w:val="subscript"/>
        </w:rPr>
        <w:t>x-axis</w:t>
      </w:r>
      <w:r>
        <w:rPr>
          <w:rFonts w:ascii="Arial" w:hAnsi="Arial" w:cs="Arial"/>
        </w:rPr>
        <w:t>?</w:t>
      </w:r>
      <w:r w:rsidR="00221A77">
        <w:rPr>
          <w:rFonts w:ascii="Arial" w:hAnsi="Arial" w:cs="Arial"/>
        </w:rPr>
        <w:t xml:space="preserve"> Does it matter where the object is originally?</w:t>
      </w:r>
    </w:p>
    <w:sectPr w:rsidR="00A6202A" w:rsidRPr="00A6202A" w:rsidSect="00D95CF3">
      <w:type w:val="continuous"/>
      <w:pgSz w:w="11894" w:h="15667" w:code="1"/>
      <w:pgMar w:top="1008" w:right="1152" w:bottom="432" w:left="1152" w:header="720" w:footer="720" w:gutter="0"/>
      <w:paperSrc w:first="15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topia Std">
    <w:altName w:val="Utopia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topiaStd-Italic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BBC"/>
    <w:rsid w:val="00221A77"/>
    <w:rsid w:val="0041517A"/>
    <w:rsid w:val="00623874"/>
    <w:rsid w:val="00A6202A"/>
    <w:rsid w:val="00D95CF3"/>
    <w:rsid w:val="00F6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95E5BB8"/>
  <w15:chartTrackingRefBased/>
  <w15:docId w15:val="{9F75E15C-9374-41C1-A11E-E4245E88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60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517A"/>
    <w:pPr>
      <w:autoSpaceDE w:val="0"/>
      <w:autoSpaceDN w:val="0"/>
      <w:adjustRightInd w:val="0"/>
    </w:pPr>
    <w:rPr>
      <w:rFonts w:ascii="Utopia Std" w:hAnsi="Utopia Std" w:cs="Utopia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cz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wmf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image" Target="media/image1.png"/><Relationship Id="rId9" Type="http://schemas.openxmlformats.org/officeDocument/2006/relationships/oleObject" Target="embeddings/oleObject1.bin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SPLA PAPER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SPLA</dc:creator>
  <cp:keywords/>
  <cp:lastModifiedBy>Brett Kottmann</cp:lastModifiedBy>
  <cp:revision>4</cp:revision>
  <cp:lastPrinted>2016-02-19T01:57:00Z</cp:lastPrinted>
  <dcterms:created xsi:type="dcterms:W3CDTF">2016-02-19T01:49:00Z</dcterms:created>
  <dcterms:modified xsi:type="dcterms:W3CDTF">2016-02-19T02:02:00Z</dcterms:modified>
</cp:coreProperties>
</file>